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786"/>
      </w:tblGrid>
      <w:tr w:rsidR="00E14039" w:rsidTr="00E14039">
        <w:tc>
          <w:tcPr>
            <w:tcW w:w="5495" w:type="dxa"/>
          </w:tcPr>
          <w:p w:rsidR="00CD1A16" w:rsidRDefault="00E14039" w:rsidP="00CD1A16">
            <w:pPr>
              <w:rPr>
                <w:sz w:val="24"/>
                <w:szCs w:val="24"/>
              </w:rPr>
            </w:pPr>
            <w:r>
              <w:rPr>
                <w:noProof/>
                <w:sz w:val="24"/>
                <w:szCs w:val="24"/>
                <w:lang w:val="en-NZ" w:eastAsia="en-NZ"/>
              </w:rPr>
              <w:drawing>
                <wp:anchor distT="0" distB="0" distL="114300" distR="114300" simplePos="0" relativeHeight="251717632" behindDoc="1" locked="0" layoutInCell="1" allowOverlap="1">
                  <wp:simplePos x="0" y="0"/>
                  <wp:positionH relativeFrom="column">
                    <wp:posOffset>-434340</wp:posOffset>
                  </wp:positionH>
                  <wp:positionV relativeFrom="paragraph">
                    <wp:posOffset>-153670</wp:posOffset>
                  </wp:positionV>
                  <wp:extent cx="580390" cy="831215"/>
                  <wp:effectExtent l="0" t="0" r="0" b="6985"/>
                  <wp:wrapTight wrapText="bothSides">
                    <wp:wrapPolygon edited="0">
                      <wp:start x="0" y="0"/>
                      <wp:lineTo x="0" y="21286"/>
                      <wp:lineTo x="20560" y="21286"/>
                      <wp:lineTo x="20560" y="0"/>
                      <wp:lineTo x="0" y="0"/>
                    </wp:wrapPolygon>
                  </wp:wrapTight>
                  <wp:docPr id="3" name="Рисунок 3" descr="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tif"/>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80390" cy="831215"/>
                          </a:xfrm>
                          <a:prstGeom prst="rect">
                            <a:avLst/>
                          </a:prstGeom>
                          <a:noFill/>
                          <a:ln>
                            <a:noFill/>
                          </a:ln>
                        </pic:spPr>
                      </pic:pic>
                    </a:graphicData>
                  </a:graphic>
                </wp:anchor>
              </w:drawing>
            </w:r>
            <w:r w:rsidR="00CD1A16">
              <w:rPr>
                <w:noProof/>
                <w:sz w:val="24"/>
                <w:szCs w:val="24"/>
                <w:lang w:val="en-NZ" w:eastAsia="en-NZ"/>
              </w:rPr>
              <w:drawing>
                <wp:anchor distT="0" distB="0" distL="114300" distR="114300" simplePos="0" relativeHeight="251761664" behindDoc="1" locked="0" layoutInCell="1" allowOverlap="1">
                  <wp:simplePos x="0" y="0"/>
                  <wp:positionH relativeFrom="column">
                    <wp:posOffset>97155</wp:posOffset>
                  </wp:positionH>
                  <wp:positionV relativeFrom="paragraph">
                    <wp:posOffset>-1130935</wp:posOffset>
                  </wp:positionV>
                  <wp:extent cx="580390" cy="831215"/>
                  <wp:effectExtent l="19050" t="0" r="0" b="0"/>
                  <wp:wrapTight wrapText="bothSides">
                    <wp:wrapPolygon edited="0">
                      <wp:start x="-709" y="0"/>
                      <wp:lineTo x="-709" y="21286"/>
                      <wp:lineTo x="21269" y="21286"/>
                      <wp:lineTo x="21269" y="0"/>
                      <wp:lineTo x="-709" y="0"/>
                    </wp:wrapPolygon>
                  </wp:wrapTight>
                  <wp:docPr id="28" name="Рисунок 3" descr="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1.tif"/>
                          <pic:cNvPicPr>
                            <a:picLocks noChangeAspect="1" noChangeArrowheads="1"/>
                          </pic:cNvPicPr>
                        </pic:nvPicPr>
                        <pic:blipFill>
                          <a:blip r:embed="rId8"/>
                          <a:srcRect/>
                          <a:stretch>
                            <a:fillRect/>
                          </a:stretch>
                        </pic:blipFill>
                        <pic:spPr bwMode="auto">
                          <a:xfrm>
                            <a:off x="0" y="0"/>
                            <a:ext cx="580390" cy="831215"/>
                          </a:xfrm>
                          <a:prstGeom prst="rect">
                            <a:avLst/>
                          </a:prstGeom>
                          <a:noFill/>
                          <a:ln w="9525">
                            <a:noFill/>
                            <a:miter lim="800000"/>
                            <a:headEnd/>
                            <a:tailEnd/>
                          </a:ln>
                        </pic:spPr>
                      </pic:pic>
                    </a:graphicData>
                  </a:graphic>
                </wp:anchor>
              </w:drawing>
            </w:r>
            <w:r w:rsidR="00CD1A16" w:rsidRPr="00DA36CC">
              <w:rPr>
                <w:sz w:val="24"/>
                <w:szCs w:val="24"/>
              </w:rPr>
              <w:t xml:space="preserve">Informational Briefing </w:t>
            </w:r>
            <w:r w:rsidR="00CD1A16">
              <w:rPr>
                <w:sz w:val="24"/>
                <w:szCs w:val="24"/>
              </w:rPr>
              <w:br/>
            </w:r>
            <w:r w:rsidR="00CD1A16" w:rsidRPr="00DA36CC">
              <w:rPr>
                <w:sz w:val="24"/>
                <w:szCs w:val="24"/>
              </w:rPr>
              <w:t xml:space="preserve">from the Russian Union of Engineers </w:t>
            </w:r>
          </w:p>
          <w:p w:rsidR="00CD1A16" w:rsidRDefault="00CD1A16" w:rsidP="00CD1A16">
            <w:pPr>
              <w:rPr>
                <w:sz w:val="24"/>
                <w:szCs w:val="24"/>
              </w:rPr>
            </w:pPr>
            <w:r>
              <w:rPr>
                <w:sz w:val="24"/>
                <w:szCs w:val="24"/>
              </w:rPr>
              <w:t>1</w:t>
            </w:r>
            <w:r w:rsidRPr="00DA36CC">
              <w:rPr>
                <w:sz w:val="24"/>
                <w:szCs w:val="24"/>
              </w:rPr>
              <w:t>5/08/2014</w:t>
            </w:r>
          </w:p>
          <w:p w:rsidR="00E14039" w:rsidRDefault="00E14039" w:rsidP="00073D2E">
            <w:pPr>
              <w:rPr>
                <w:sz w:val="24"/>
                <w:szCs w:val="24"/>
              </w:rPr>
            </w:pPr>
          </w:p>
        </w:tc>
        <w:tc>
          <w:tcPr>
            <w:tcW w:w="4786" w:type="dxa"/>
          </w:tcPr>
          <w:p w:rsidR="00E14039" w:rsidRDefault="00E14039" w:rsidP="00E14039">
            <w:pPr>
              <w:rPr>
                <w:sz w:val="24"/>
                <w:szCs w:val="24"/>
              </w:rPr>
            </w:pPr>
          </w:p>
        </w:tc>
      </w:tr>
      <w:tr w:rsidR="00E14039" w:rsidTr="00E14039">
        <w:tc>
          <w:tcPr>
            <w:tcW w:w="10281" w:type="dxa"/>
            <w:gridSpan w:val="2"/>
          </w:tcPr>
          <w:p w:rsidR="00E14039" w:rsidRDefault="00E14039" w:rsidP="00E14039">
            <w:pPr>
              <w:rPr>
                <w:b/>
                <w:sz w:val="28"/>
                <w:szCs w:val="28"/>
                <w:lang w:val="en-NZ"/>
              </w:rPr>
            </w:pPr>
          </w:p>
          <w:p w:rsidR="00021524" w:rsidRDefault="00021524" w:rsidP="00877FDB">
            <w:pPr>
              <w:ind w:right="709"/>
              <w:jc w:val="center"/>
              <w:rPr>
                <w:b/>
                <w:sz w:val="28"/>
                <w:szCs w:val="28"/>
                <w:lang w:val="en-NZ"/>
              </w:rPr>
            </w:pPr>
          </w:p>
          <w:p w:rsidR="00E14039" w:rsidRDefault="00EF15CB" w:rsidP="00877FDB">
            <w:pPr>
              <w:ind w:right="709"/>
              <w:jc w:val="center"/>
              <w:rPr>
                <w:b/>
                <w:sz w:val="28"/>
                <w:szCs w:val="28"/>
              </w:rPr>
            </w:pPr>
            <w:r w:rsidRPr="00EF15CB">
              <w:rPr>
                <w:b/>
                <w:sz w:val="28"/>
                <w:szCs w:val="28"/>
              </w:rPr>
              <w:t xml:space="preserve">Analysis of the </w:t>
            </w:r>
            <w:r w:rsidR="00003D7E">
              <w:rPr>
                <w:b/>
                <w:sz w:val="28"/>
                <w:szCs w:val="28"/>
              </w:rPr>
              <w:t>causes of the crash of Flight M</w:t>
            </w:r>
            <w:r w:rsidR="00003D7E">
              <w:rPr>
                <w:b/>
                <w:sz w:val="28"/>
                <w:szCs w:val="28"/>
                <w:lang w:val="en-NZ"/>
              </w:rPr>
              <w:t>H</w:t>
            </w:r>
            <w:r w:rsidRPr="00EF15CB">
              <w:rPr>
                <w:b/>
                <w:sz w:val="28"/>
                <w:szCs w:val="28"/>
              </w:rPr>
              <w:t>17 (Malaysian Boeing 777)</w:t>
            </w:r>
          </w:p>
          <w:p w:rsidR="00E14039" w:rsidRPr="00E14039" w:rsidRDefault="00E14039" w:rsidP="00911D96">
            <w:pPr>
              <w:jc w:val="center"/>
              <w:rPr>
                <w:b/>
                <w:bCs/>
                <w:sz w:val="28"/>
                <w:szCs w:val="28"/>
              </w:rPr>
            </w:pPr>
          </w:p>
        </w:tc>
      </w:tr>
    </w:tbl>
    <w:p w:rsidR="003E771A" w:rsidRPr="00A94DF8" w:rsidRDefault="003E771A" w:rsidP="003E771A">
      <w:pPr>
        <w:jc w:val="center"/>
        <w:rPr>
          <w:sz w:val="16"/>
          <w:szCs w:val="16"/>
        </w:rPr>
      </w:pPr>
    </w:p>
    <w:p w:rsidR="00A127A9" w:rsidRPr="00F57D17" w:rsidRDefault="00A127A9" w:rsidP="00A94DF8">
      <w:pPr>
        <w:jc w:val="both"/>
        <w:rPr>
          <w:b/>
          <w:sz w:val="24"/>
          <w:szCs w:val="24"/>
          <w:u w:val="single"/>
        </w:rPr>
      </w:pPr>
      <w:r w:rsidRPr="00A127A9">
        <w:rPr>
          <w:b/>
          <w:sz w:val="24"/>
          <w:szCs w:val="24"/>
          <w:u w:val="single"/>
        </w:rPr>
        <w:t>1. </w:t>
      </w:r>
      <w:r w:rsidR="00EF15CB" w:rsidRPr="00332E58">
        <w:rPr>
          <w:b/>
          <w:sz w:val="24"/>
          <w:szCs w:val="24"/>
          <w:u w:val="single"/>
        </w:rPr>
        <w:t>The Event</w:t>
      </w:r>
    </w:p>
    <w:p w:rsidR="00F57D17" w:rsidRPr="00F57D17" w:rsidRDefault="00F57D17" w:rsidP="00A94DF8">
      <w:pPr>
        <w:jc w:val="both"/>
        <w:rPr>
          <w:b/>
          <w:sz w:val="24"/>
          <w:szCs w:val="24"/>
          <w:u w:val="single"/>
        </w:rPr>
      </w:pPr>
    </w:p>
    <w:p w:rsidR="00EF15CB" w:rsidRDefault="00EF15CB" w:rsidP="00A94DF8">
      <w:pPr>
        <w:jc w:val="both"/>
        <w:rPr>
          <w:sz w:val="24"/>
          <w:szCs w:val="24"/>
          <w:lang w:val="en-NZ"/>
        </w:rPr>
      </w:pPr>
      <w:r w:rsidRPr="00DA36CC">
        <w:rPr>
          <w:sz w:val="24"/>
          <w:szCs w:val="24"/>
        </w:rPr>
        <w:t>The Malaysia Airlines flight (Amsterdam - Kuala Lumpur), a Boeing 777, departed Amsterdam Schiphol Airport at 10:14 UTC (14:14 GMT) and was due to arrive at the destination at 6:10 am local time (22:10 UTC / 2 10 MSK).</w:t>
      </w:r>
    </w:p>
    <w:p w:rsidR="00EF15CB" w:rsidRPr="00EF15CB" w:rsidRDefault="00EF15CB" w:rsidP="00A94DF8">
      <w:pPr>
        <w:jc w:val="both"/>
        <w:rPr>
          <w:sz w:val="24"/>
          <w:szCs w:val="24"/>
          <w:lang w:val="en-NZ"/>
        </w:rPr>
      </w:pPr>
    </w:p>
    <w:p w:rsidR="00EF15CB" w:rsidRDefault="00EF15CB" w:rsidP="00A94DF8">
      <w:pPr>
        <w:jc w:val="both"/>
        <w:rPr>
          <w:sz w:val="24"/>
          <w:szCs w:val="24"/>
          <w:lang w:val="en-NZ"/>
        </w:rPr>
      </w:pPr>
      <w:r w:rsidRPr="00DA36CC">
        <w:rPr>
          <w:sz w:val="24"/>
          <w:szCs w:val="24"/>
        </w:rPr>
        <w:t>The Boeing was flying at an altitude of 33,000 feet, about 10 kilometers, which had been opened to international transit flights over the territory of Ukraine. According to the airline, communication with the aircraft was lost at 14:15 GMT, about 50 km from the Ukrainian-Russian border. According to data from the same portal, Flightradar24, the aircraft stopped transmitting ADS-B over Snezhnoe (the last coordinates transmitted - 48.0403° latitude/38.7728° latitude) after 13:21:28 UTC (17:21: 28 MSK, 16:21:28 local time) at flight level 33,000 feet (just above 10 km).</w:t>
      </w:r>
    </w:p>
    <w:p w:rsidR="00EF15CB" w:rsidRDefault="00EF15CB" w:rsidP="00A94DF8">
      <w:pPr>
        <w:jc w:val="both"/>
        <w:rPr>
          <w:sz w:val="24"/>
          <w:szCs w:val="24"/>
          <w:lang w:val="en-NZ"/>
        </w:rPr>
      </w:pPr>
    </w:p>
    <w:p w:rsidR="00A94DF8" w:rsidRDefault="00EF15CB" w:rsidP="00A94DF8">
      <w:pPr>
        <w:jc w:val="both"/>
        <w:rPr>
          <w:sz w:val="24"/>
          <w:szCs w:val="24"/>
        </w:rPr>
      </w:pPr>
      <w:r w:rsidRPr="00DA36CC">
        <w:rPr>
          <w:sz w:val="24"/>
          <w:szCs w:val="24"/>
        </w:rPr>
        <w:t xml:space="preserve">The remains of the aircraft were subsequently discovered burning on the ground in Ukraine. The plane fell near the </w:t>
      </w:r>
      <w:smartTag w:uri="urn:schemas-microsoft-com:office:smarttags" w:element="PlaceType">
        <w:r w:rsidRPr="00DA36CC">
          <w:rPr>
            <w:sz w:val="24"/>
            <w:szCs w:val="24"/>
          </w:rPr>
          <w:t>village</w:t>
        </w:r>
      </w:smartTag>
      <w:r w:rsidRPr="00DA36CC">
        <w:rPr>
          <w:sz w:val="24"/>
          <w:szCs w:val="24"/>
        </w:rPr>
        <w:t xml:space="preserve"> of </w:t>
      </w:r>
      <w:smartTag w:uri="urn:schemas-microsoft-com:office:smarttags" w:element="PlaceName">
        <w:r w:rsidRPr="00DA36CC">
          <w:rPr>
            <w:sz w:val="24"/>
            <w:szCs w:val="24"/>
          </w:rPr>
          <w:t>Hrabovo</w:t>
        </w:r>
      </w:smartTag>
      <w:r w:rsidRPr="00DA36CC">
        <w:rPr>
          <w:sz w:val="24"/>
          <w:szCs w:val="24"/>
        </w:rPr>
        <w:t xml:space="preserve"> (near the town of </w:t>
      </w:r>
      <w:smartTag w:uri="urn:schemas-microsoft-com:office:smarttags" w:element="place">
        <w:smartTag w:uri="urn:schemas-microsoft-com:office:smarttags" w:element="City">
          <w:r w:rsidRPr="00DA36CC">
            <w:rPr>
              <w:sz w:val="24"/>
              <w:szCs w:val="24"/>
            </w:rPr>
            <w:t>Thorez</w:t>
          </w:r>
        </w:smartTag>
      </w:smartTag>
      <w:r w:rsidRPr="00DA36CC">
        <w:rPr>
          <w:sz w:val="24"/>
          <w:szCs w:val="24"/>
        </w:rPr>
        <w:t>). None of the passengers or crew survived.</w:t>
      </w:r>
    </w:p>
    <w:p w:rsidR="00F57D17" w:rsidRPr="004B760F" w:rsidRDefault="00F57D17" w:rsidP="004B760F">
      <w:pPr>
        <w:jc w:val="center"/>
        <w:rPr>
          <w:sz w:val="16"/>
          <w:szCs w:val="16"/>
        </w:rPr>
      </w:pPr>
    </w:p>
    <w:p w:rsidR="00D417C9" w:rsidRDefault="00D417C9" w:rsidP="00D417C9">
      <w:pPr>
        <w:jc w:val="both"/>
        <w:rPr>
          <w:b/>
          <w:sz w:val="24"/>
          <w:szCs w:val="24"/>
          <w:u w:val="single"/>
        </w:rPr>
      </w:pPr>
      <w:r>
        <w:rPr>
          <w:b/>
          <w:sz w:val="24"/>
          <w:szCs w:val="24"/>
          <w:u w:val="single"/>
        </w:rPr>
        <w:t xml:space="preserve">2. </w:t>
      </w:r>
      <w:r w:rsidR="00EF15CB" w:rsidRPr="00BE1F83">
        <w:rPr>
          <w:b/>
          <w:sz w:val="24"/>
          <w:szCs w:val="24"/>
          <w:u w:val="single"/>
        </w:rPr>
        <w:t>Investigatory questions</w:t>
      </w:r>
    </w:p>
    <w:p w:rsidR="00D417C9" w:rsidRPr="00A127A9" w:rsidRDefault="00D417C9" w:rsidP="00D417C9">
      <w:pPr>
        <w:jc w:val="both"/>
        <w:rPr>
          <w:b/>
          <w:sz w:val="24"/>
          <w:szCs w:val="24"/>
          <w:u w:val="single"/>
        </w:rPr>
      </w:pPr>
    </w:p>
    <w:p w:rsidR="00EF15CB" w:rsidRDefault="00EF15CB" w:rsidP="00D417C9">
      <w:pPr>
        <w:jc w:val="both"/>
        <w:rPr>
          <w:sz w:val="24"/>
          <w:szCs w:val="24"/>
          <w:lang w:val="en-NZ"/>
        </w:rPr>
      </w:pPr>
      <w:r w:rsidRPr="00DA36CC">
        <w:rPr>
          <w:sz w:val="24"/>
          <w:szCs w:val="24"/>
        </w:rPr>
        <w:t>What are t</w:t>
      </w:r>
      <w:r>
        <w:rPr>
          <w:sz w:val="24"/>
          <w:szCs w:val="24"/>
        </w:rPr>
        <w:t xml:space="preserve">he circumstances of the crash? </w:t>
      </w:r>
    </w:p>
    <w:p w:rsidR="00EF15CB" w:rsidRDefault="00EF15CB" w:rsidP="00D417C9">
      <w:pPr>
        <w:jc w:val="both"/>
        <w:rPr>
          <w:sz w:val="24"/>
          <w:szCs w:val="24"/>
          <w:lang w:val="en-NZ"/>
        </w:rPr>
      </w:pPr>
      <w:r w:rsidRPr="00DA36CC">
        <w:rPr>
          <w:sz w:val="24"/>
          <w:szCs w:val="24"/>
        </w:rPr>
        <w:t xml:space="preserve">Who could have been involved in the plane’s destruction? </w:t>
      </w:r>
    </w:p>
    <w:p w:rsidR="00D417C9" w:rsidRPr="00A94DF8" w:rsidRDefault="00D417C9" w:rsidP="00D417C9">
      <w:pPr>
        <w:jc w:val="center"/>
        <w:rPr>
          <w:sz w:val="16"/>
          <w:szCs w:val="16"/>
        </w:rPr>
      </w:pPr>
    </w:p>
    <w:p w:rsidR="00D417C9" w:rsidRDefault="00D417C9" w:rsidP="00D417C9">
      <w:pPr>
        <w:jc w:val="both"/>
        <w:rPr>
          <w:b/>
          <w:sz w:val="24"/>
          <w:szCs w:val="24"/>
          <w:u w:val="single"/>
        </w:rPr>
      </w:pPr>
      <w:r>
        <w:rPr>
          <w:b/>
          <w:sz w:val="24"/>
          <w:szCs w:val="24"/>
          <w:u w:val="single"/>
        </w:rPr>
        <w:t xml:space="preserve">3. </w:t>
      </w:r>
      <w:r w:rsidR="00EF15CB" w:rsidRPr="00BE1F83">
        <w:rPr>
          <w:b/>
          <w:sz w:val="24"/>
          <w:szCs w:val="24"/>
          <w:u w:val="single"/>
        </w:rPr>
        <w:t>Analytical Group</w:t>
      </w:r>
    </w:p>
    <w:p w:rsidR="00D417C9" w:rsidRPr="00C1677D" w:rsidRDefault="00D417C9" w:rsidP="00D417C9">
      <w:pPr>
        <w:jc w:val="both"/>
        <w:rPr>
          <w:b/>
          <w:sz w:val="16"/>
          <w:szCs w:val="16"/>
          <w:u w:val="single"/>
        </w:rPr>
      </w:pPr>
    </w:p>
    <w:p w:rsidR="00D417C9" w:rsidRDefault="00EF15CB" w:rsidP="00D417C9">
      <w:pPr>
        <w:jc w:val="both"/>
        <w:rPr>
          <w:sz w:val="24"/>
          <w:szCs w:val="24"/>
        </w:rPr>
      </w:pPr>
      <w:r w:rsidRPr="00DA36CC">
        <w:rPr>
          <w:sz w:val="24"/>
          <w:szCs w:val="24"/>
        </w:rPr>
        <w:t xml:space="preserve">A group of experts from the Russian Union of engineers was convened to analyze the situation, including reserve officers with experience in the use of anti-aircraft missile systems, as well as pilots having experience with aircraft weapons. This problem was also discussed at a meeting of the </w:t>
      </w:r>
      <w:smartTag w:uri="urn:schemas-microsoft-com:office:smarttags" w:element="place">
        <w:smartTag w:uri="urn:schemas-microsoft-com:office:smarttags" w:element="PlaceType">
          <w:r w:rsidRPr="00DA36CC">
            <w:rPr>
              <w:sz w:val="24"/>
              <w:szCs w:val="24"/>
            </w:rPr>
            <w:t>Academy</w:t>
          </w:r>
        </w:smartTag>
        <w:r w:rsidRPr="00DA36CC">
          <w:rPr>
            <w:sz w:val="24"/>
            <w:szCs w:val="24"/>
          </w:rPr>
          <w:t xml:space="preserve"> of </w:t>
        </w:r>
        <w:smartTag w:uri="urn:schemas-microsoft-com:office:smarttags" w:element="PlaceName">
          <w:r w:rsidRPr="00DA36CC">
            <w:rPr>
              <w:sz w:val="24"/>
              <w:szCs w:val="24"/>
            </w:rPr>
            <w:t>Geopolitical Problems</w:t>
          </w:r>
        </w:smartTag>
      </w:smartTag>
      <w:r w:rsidRPr="00DA36CC">
        <w:rPr>
          <w:sz w:val="24"/>
          <w:szCs w:val="24"/>
        </w:rPr>
        <w:t xml:space="preserve">, where many variants were tested and discussed again. In the course of their analysis the experts used materials derived from public sources, found in the media. The situation was also analyzed using a computer simulation of the Su-25. </w:t>
      </w:r>
      <w:r w:rsidRPr="00DA36CC">
        <w:rPr>
          <w:sz w:val="24"/>
          <w:szCs w:val="24"/>
        </w:rPr>
        <w:br/>
      </w:r>
      <w:r>
        <w:rPr>
          <w:sz w:val="24"/>
          <w:szCs w:val="24"/>
          <w:lang w:val="en-NZ"/>
        </w:rPr>
        <w:br/>
      </w:r>
      <w:r w:rsidRPr="00DA36CC">
        <w:rPr>
          <w:sz w:val="24"/>
          <w:szCs w:val="24"/>
        </w:rPr>
        <w:t>As a result of this work we offer the following analytical material.</w:t>
      </w:r>
    </w:p>
    <w:p w:rsidR="00D417C9" w:rsidRDefault="00D417C9" w:rsidP="00A94DF8">
      <w:pPr>
        <w:jc w:val="both"/>
        <w:rPr>
          <w:b/>
          <w:sz w:val="24"/>
          <w:szCs w:val="24"/>
          <w:u w:val="single"/>
        </w:rPr>
      </w:pPr>
    </w:p>
    <w:p w:rsidR="00D417C9" w:rsidRDefault="00D417C9" w:rsidP="00A94DF8">
      <w:pPr>
        <w:jc w:val="both"/>
        <w:rPr>
          <w:b/>
          <w:sz w:val="24"/>
          <w:szCs w:val="24"/>
          <w:u w:val="single"/>
        </w:rPr>
      </w:pPr>
      <w:r>
        <w:rPr>
          <w:b/>
          <w:sz w:val="24"/>
          <w:szCs w:val="24"/>
          <w:u w:val="single"/>
        </w:rPr>
        <w:t>4. </w:t>
      </w:r>
      <w:r w:rsidR="00EF15CB" w:rsidRPr="00BE1F83">
        <w:rPr>
          <w:b/>
          <w:sz w:val="24"/>
          <w:szCs w:val="24"/>
          <w:u w:val="single"/>
        </w:rPr>
        <w:t>General baseline data for analysis</w:t>
      </w:r>
    </w:p>
    <w:p w:rsidR="00D417C9" w:rsidRDefault="00D417C9" w:rsidP="00A94DF8">
      <w:pPr>
        <w:jc w:val="both"/>
        <w:rPr>
          <w:b/>
          <w:sz w:val="24"/>
          <w:szCs w:val="24"/>
          <w:u w:val="single"/>
        </w:rPr>
      </w:pPr>
    </w:p>
    <w:p w:rsidR="00A127A9" w:rsidRPr="00D417C9" w:rsidRDefault="00D417C9" w:rsidP="00A94DF8">
      <w:pPr>
        <w:jc w:val="both"/>
        <w:rPr>
          <w:sz w:val="24"/>
          <w:szCs w:val="24"/>
          <w:u w:val="single"/>
        </w:rPr>
      </w:pPr>
      <w:r w:rsidRPr="00D417C9">
        <w:rPr>
          <w:sz w:val="24"/>
          <w:szCs w:val="24"/>
          <w:u w:val="single"/>
        </w:rPr>
        <w:t>4.1</w:t>
      </w:r>
      <w:r w:rsidR="00A127A9" w:rsidRPr="00D417C9">
        <w:rPr>
          <w:sz w:val="24"/>
          <w:szCs w:val="24"/>
          <w:u w:val="single"/>
        </w:rPr>
        <w:t>. </w:t>
      </w:r>
      <w:r w:rsidR="00EF15CB" w:rsidRPr="00BE1F83">
        <w:rPr>
          <w:sz w:val="24"/>
          <w:szCs w:val="24"/>
          <w:u w:val="single"/>
        </w:rPr>
        <w:t>General conditions in the air in the region of Donetsk</w:t>
      </w:r>
    </w:p>
    <w:p w:rsidR="00F57D17" w:rsidRPr="00A127A9" w:rsidRDefault="00F57D17" w:rsidP="00A94DF8">
      <w:pPr>
        <w:jc w:val="both"/>
        <w:rPr>
          <w:b/>
          <w:sz w:val="24"/>
          <w:szCs w:val="24"/>
          <w:u w:val="single"/>
        </w:rPr>
      </w:pPr>
    </w:p>
    <w:p w:rsidR="00EF15CB" w:rsidRDefault="00EF15CB" w:rsidP="00EF15CB">
      <w:pPr>
        <w:rPr>
          <w:sz w:val="24"/>
          <w:szCs w:val="24"/>
          <w:lang w:val="en-NZ"/>
        </w:rPr>
      </w:pPr>
      <w:r w:rsidRPr="00DA36CC">
        <w:rPr>
          <w:sz w:val="24"/>
          <w:szCs w:val="24"/>
        </w:rPr>
        <w:t xml:space="preserve">The general conditions in the air in the vicinity of </w:t>
      </w:r>
      <w:r w:rsidRPr="00DA36CC">
        <w:rPr>
          <w:rFonts w:ascii="Times New Roman" w:hAnsi="Times New Roman"/>
          <w:sz w:val="24"/>
          <w:szCs w:val="24"/>
        </w:rPr>
        <w:t>​​</w:t>
      </w:r>
      <w:smartTag w:uri="urn:schemas-microsoft-com:office:smarttags" w:element="City">
        <w:r w:rsidRPr="00DA36CC">
          <w:rPr>
            <w:sz w:val="24"/>
            <w:szCs w:val="24"/>
          </w:rPr>
          <w:t>Donetsk</w:t>
        </w:r>
      </w:smartTag>
      <w:r w:rsidRPr="00DA36CC">
        <w:rPr>
          <w:sz w:val="24"/>
          <w:szCs w:val="24"/>
        </w:rPr>
        <w:t xml:space="preserve"> were discussed at a special briefing held 21.07.2014 by the Russian Defense Ministry on questions about the destruction of Flight MH17 while it was in the sky over </w:t>
      </w:r>
      <w:smartTag w:uri="urn:schemas-microsoft-com:office:smarttags" w:element="place">
        <w:smartTag w:uri="urn:schemas-microsoft-com:office:smarttags" w:element="country-region">
          <w:r w:rsidRPr="00DA36CC">
            <w:rPr>
              <w:sz w:val="24"/>
              <w:szCs w:val="24"/>
            </w:rPr>
            <w:t>Ukraine</w:t>
          </w:r>
        </w:smartTag>
      </w:smartTag>
      <w:r w:rsidRPr="00DA36CC">
        <w:rPr>
          <w:sz w:val="24"/>
          <w:szCs w:val="24"/>
        </w:rPr>
        <w:t xml:space="preserve">. </w:t>
      </w:r>
    </w:p>
    <w:p w:rsidR="00EF15CB" w:rsidRDefault="00EF15CB" w:rsidP="00EF15CB">
      <w:pPr>
        <w:rPr>
          <w:sz w:val="24"/>
          <w:szCs w:val="24"/>
          <w:lang w:val="en-NZ"/>
        </w:rPr>
      </w:pPr>
      <w:r w:rsidRPr="00DA36CC">
        <w:rPr>
          <w:sz w:val="24"/>
          <w:szCs w:val="24"/>
        </w:rPr>
        <w:lastRenderedPageBreak/>
        <w:t xml:space="preserve">At the briefing, the Chief of the Main Operations Directorate, Deputy Chief of the General Staff of the Russian Armed Forces, Lieutenant-General Andrew Kartapolova presented in his speech </w:t>
      </w:r>
      <w:r w:rsidRPr="000270C9">
        <w:rPr>
          <w:b/>
          <w:sz w:val="24"/>
          <w:szCs w:val="24"/>
        </w:rPr>
        <w:t>objective monitoring data</w:t>
      </w:r>
      <w:r w:rsidRPr="00DA36CC">
        <w:rPr>
          <w:sz w:val="24"/>
          <w:szCs w:val="24"/>
        </w:rPr>
        <w:t xml:space="preserve"> from the period </w:t>
      </w:r>
      <w:r w:rsidRPr="000270C9">
        <w:rPr>
          <w:b/>
          <w:sz w:val="24"/>
          <w:szCs w:val="24"/>
        </w:rPr>
        <w:t>17.10 to 17.30</w:t>
      </w:r>
      <w:r w:rsidRPr="00DA36CC">
        <w:rPr>
          <w:sz w:val="24"/>
          <w:szCs w:val="24"/>
        </w:rPr>
        <w:t xml:space="preserve"> hours Moscow time. </w:t>
      </w:r>
      <w:r w:rsidRPr="00DA36CC">
        <w:rPr>
          <w:sz w:val="24"/>
          <w:szCs w:val="24"/>
        </w:rPr>
        <w:br/>
      </w:r>
    </w:p>
    <w:p w:rsidR="00EF15CB" w:rsidRDefault="00EF15CB" w:rsidP="00EF15CB">
      <w:pPr>
        <w:rPr>
          <w:sz w:val="24"/>
          <w:szCs w:val="24"/>
        </w:rPr>
      </w:pPr>
      <w:r w:rsidRPr="00DA36CC">
        <w:rPr>
          <w:sz w:val="24"/>
          <w:szCs w:val="24"/>
        </w:rPr>
        <w:t xml:space="preserve">During this period, in that air space, three civilian aircraft were operating regular flights: </w:t>
      </w:r>
    </w:p>
    <w:p w:rsidR="00EF15CB" w:rsidRDefault="00EF15CB" w:rsidP="00EF15CB">
      <w:pPr>
        <w:ind w:left="720"/>
        <w:rPr>
          <w:sz w:val="24"/>
          <w:szCs w:val="24"/>
        </w:rPr>
      </w:pPr>
      <w:r w:rsidRPr="00DA36CC">
        <w:rPr>
          <w:sz w:val="24"/>
          <w:szCs w:val="24"/>
        </w:rPr>
        <w:br/>
        <w:t xml:space="preserve">• A flight from </w:t>
      </w:r>
      <w:smartTag w:uri="urn:schemas-microsoft-com:office:smarttags" w:element="City">
        <w:r w:rsidRPr="00DA36CC">
          <w:rPr>
            <w:sz w:val="24"/>
            <w:szCs w:val="24"/>
          </w:rPr>
          <w:t>Copenhagen</w:t>
        </w:r>
      </w:smartTag>
      <w:r w:rsidRPr="00DA36CC">
        <w:rPr>
          <w:sz w:val="24"/>
          <w:szCs w:val="24"/>
        </w:rPr>
        <w:t xml:space="preserve"> to </w:t>
      </w:r>
      <w:smartTag w:uri="urn:schemas-microsoft-com:office:smarttags" w:element="country-region">
        <w:r w:rsidRPr="00DA36CC">
          <w:rPr>
            <w:sz w:val="24"/>
            <w:szCs w:val="24"/>
          </w:rPr>
          <w:t>Singapore</w:t>
        </w:r>
      </w:smartTag>
      <w:r w:rsidRPr="00DA36CC">
        <w:rPr>
          <w:sz w:val="24"/>
          <w:szCs w:val="24"/>
        </w:rPr>
        <w:t xml:space="preserve"> at 17:17; </w:t>
      </w:r>
      <w:r w:rsidRPr="00DA36CC">
        <w:rPr>
          <w:sz w:val="24"/>
          <w:szCs w:val="24"/>
        </w:rPr>
        <w:br/>
        <w:t xml:space="preserve">• A flight from </w:t>
      </w:r>
      <w:smartTag w:uri="urn:schemas-microsoft-com:office:smarttags" w:element="City">
        <w:r w:rsidRPr="00DA36CC">
          <w:rPr>
            <w:sz w:val="24"/>
            <w:szCs w:val="24"/>
          </w:rPr>
          <w:t>Paris</w:t>
        </w:r>
      </w:smartTag>
      <w:r w:rsidRPr="00DA36CC">
        <w:rPr>
          <w:sz w:val="24"/>
          <w:szCs w:val="24"/>
        </w:rPr>
        <w:t xml:space="preserve"> to </w:t>
      </w:r>
      <w:smartTag w:uri="urn:schemas-microsoft-com:office:smarttags" w:element="City">
        <w:r w:rsidRPr="00DA36CC">
          <w:rPr>
            <w:sz w:val="24"/>
            <w:szCs w:val="24"/>
          </w:rPr>
          <w:t>Taipei</w:t>
        </w:r>
      </w:smartTag>
      <w:r w:rsidRPr="00DA36CC">
        <w:rPr>
          <w:sz w:val="24"/>
          <w:szCs w:val="24"/>
        </w:rPr>
        <w:t xml:space="preserve"> at 17:24; </w:t>
      </w:r>
      <w:r w:rsidRPr="00DA36CC">
        <w:rPr>
          <w:sz w:val="24"/>
          <w:szCs w:val="24"/>
        </w:rPr>
        <w:br/>
        <w:t xml:space="preserve">• A flight from </w:t>
      </w:r>
      <w:smartTag w:uri="urn:schemas-microsoft-com:office:smarttags" w:element="City">
        <w:r w:rsidRPr="00DA36CC">
          <w:rPr>
            <w:sz w:val="24"/>
            <w:szCs w:val="24"/>
          </w:rPr>
          <w:t>Amsterdam</w:t>
        </w:r>
      </w:smartTag>
      <w:r w:rsidRPr="00DA36CC">
        <w:rPr>
          <w:sz w:val="24"/>
          <w:szCs w:val="24"/>
        </w:rPr>
        <w:t xml:space="preserve"> to </w:t>
      </w:r>
      <w:smartTag w:uri="urn:schemas-microsoft-com:office:smarttags" w:element="place">
        <w:smartTag w:uri="urn:schemas-microsoft-com:office:smarttags" w:element="City">
          <w:r w:rsidRPr="00DA36CC">
            <w:rPr>
              <w:sz w:val="24"/>
              <w:szCs w:val="24"/>
            </w:rPr>
            <w:t>Kuala Lumpur</w:t>
          </w:r>
        </w:smartTag>
      </w:smartTag>
      <w:r w:rsidRPr="00DA36CC">
        <w:rPr>
          <w:sz w:val="24"/>
          <w:szCs w:val="24"/>
        </w:rPr>
        <w:t xml:space="preserve">. </w:t>
      </w:r>
      <w:r w:rsidRPr="00DA36CC">
        <w:rPr>
          <w:sz w:val="24"/>
          <w:szCs w:val="24"/>
        </w:rPr>
        <w:br/>
      </w:r>
    </w:p>
    <w:p w:rsidR="00EF15CB" w:rsidRDefault="00EF15CB" w:rsidP="00EF15CB">
      <w:pPr>
        <w:jc w:val="both"/>
        <w:rPr>
          <w:sz w:val="24"/>
          <w:szCs w:val="24"/>
          <w:lang w:val="en-NZ"/>
        </w:rPr>
      </w:pPr>
      <w:r w:rsidRPr="00DA36CC">
        <w:rPr>
          <w:sz w:val="24"/>
          <w:szCs w:val="24"/>
        </w:rPr>
        <w:t>In addition, Russian air traffic control recorded the ascent of a Ukrainian Air Force aircraft, presumably an Su-25, in the direction of the Malaysian Boeing 777. The distance between the SU-25 aircraft from the Boeing 777 was between 3 and 5 km.</w:t>
      </w:r>
    </w:p>
    <w:p w:rsidR="00A127A9" w:rsidRDefault="00EF15CB" w:rsidP="00EF15CB">
      <w:pPr>
        <w:jc w:val="both"/>
        <w:rPr>
          <w:sz w:val="24"/>
          <w:szCs w:val="24"/>
        </w:rPr>
      </w:pPr>
      <w:r w:rsidRPr="00DA36CC">
        <w:rPr>
          <w:sz w:val="24"/>
          <w:szCs w:val="24"/>
        </w:rPr>
        <w:br/>
      </w:r>
      <w:r w:rsidR="00A127A9">
        <w:rPr>
          <w:noProof/>
          <w:sz w:val="24"/>
          <w:szCs w:val="24"/>
          <w:lang w:val="en-NZ" w:eastAsia="en-NZ"/>
        </w:rPr>
        <w:drawing>
          <wp:inline distT="0" distB="0" distL="0" distR="0">
            <wp:extent cx="6006518" cy="344194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006793" cy="3442097"/>
                    </a:xfrm>
                    <a:prstGeom prst="rect">
                      <a:avLst/>
                    </a:prstGeom>
                    <a:noFill/>
                    <a:ln>
                      <a:noFill/>
                    </a:ln>
                  </pic:spPr>
                </pic:pic>
              </a:graphicData>
            </a:graphic>
          </wp:inline>
        </w:drawing>
      </w:r>
    </w:p>
    <w:p w:rsidR="00F57D17" w:rsidRDefault="00F57D17" w:rsidP="00A127A9">
      <w:pPr>
        <w:jc w:val="center"/>
        <w:rPr>
          <w:b/>
          <w:sz w:val="20"/>
          <w:szCs w:val="20"/>
        </w:rPr>
      </w:pPr>
    </w:p>
    <w:p w:rsidR="00F57D17" w:rsidRDefault="00EF15CB" w:rsidP="00A127A9">
      <w:pPr>
        <w:jc w:val="center"/>
        <w:rPr>
          <w:b/>
          <w:sz w:val="20"/>
          <w:szCs w:val="20"/>
        </w:rPr>
      </w:pPr>
      <w:r w:rsidRPr="00DA36CC">
        <w:rPr>
          <w:sz w:val="24"/>
          <w:szCs w:val="24"/>
        </w:rPr>
        <w:t>Fig.1 Diagram of the situation in the sky in the area where the Boeing 777 was destroyed (according to data from the Russian Federation Ministry of Defense)</w:t>
      </w:r>
    </w:p>
    <w:p w:rsidR="00D417C9" w:rsidRDefault="00D417C9" w:rsidP="00A127A9">
      <w:pPr>
        <w:jc w:val="center"/>
        <w:rPr>
          <w:b/>
          <w:sz w:val="20"/>
          <w:szCs w:val="20"/>
        </w:rPr>
      </w:pPr>
    </w:p>
    <w:p w:rsidR="000C46A6" w:rsidRPr="00D417C9" w:rsidRDefault="00D417C9" w:rsidP="000C46A6">
      <w:pPr>
        <w:jc w:val="both"/>
        <w:rPr>
          <w:sz w:val="24"/>
          <w:szCs w:val="24"/>
          <w:u w:val="single"/>
        </w:rPr>
      </w:pPr>
      <w:r w:rsidRPr="00D417C9">
        <w:rPr>
          <w:sz w:val="24"/>
          <w:szCs w:val="24"/>
          <w:u w:val="single"/>
        </w:rPr>
        <w:t xml:space="preserve">4.2. </w:t>
      </w:r>
      <w:r w:rsidR="000270C9" w:rsidRPr="00BE1F83">
        <w:rPr>
          <w:sz w:val="24"/>
          <w:szCs w:val="24"/>
          <w:u w:val="single"/>
        </w:rPr>
        <w:t>Meteorological conditions in the area where the Boeing 777 was operating:</w:t>
      </w:r>
    </w:p>
    <w:p w:rsidR="000C46A6" w:rsidRPr="005324C1" w:rsidRDefault="000C46A6" w:rsidP="000C46A6">
      <w:pPr>
        <w:jc w:val="both"/>
        <w:rPr>
          <w:sz w:val="24"/>
          <w:szCs w:val="24"/>
        </w:rPr>
      </w:pPr>
    </w:p>
    <w:tbl>
      <w:tblPr>
        <w:tblW w:w="9470" w:type="dxa"/>
        <w:tblCellSpacing w:w="7" w:type="dxa"/>
        <w:tblInd w:w="3"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190"/>
        <w:gridCol w:w="2215"/>
        <w:gridCol w:w="1515"/>
        <w:gridCol w:w="1515"/>
        <w:gridCol w:w="1517"/>
        <w:gridCol w:w="1518"/>
      </w:tblGrid>
      <w:tr w:rsidR="000C46A6" w:rsidRPr="005324C1" w:rsidTr="000C46A6">
        <w:trPr>
          <w:trHeight w:val="242"/>
          <w:tblCellSpacing w:w="7" w:type="dxa"/>
        </w:trPr>
        <w:tc>
          <w:tcPr>
            <w:tcW w:w="9442" w:type="dxa"/>
            <w:gridSpan w:val="6"/>
            <w:tcBorders>
              <w:top w:val="outset" w:sz="6" w:space="0" w:color="auto"/>
              <w:left w:val="outset" w:sz="6" w:space="0" w:color="auto"/>
              <w:bottom w:val="outset" w:sz="6" w:space="0" w:color="auto"/>
              <w:right w:val="outset" w:sz="6" w:space="0" w:color="auto"/>
            </w:tcBorders>
            <w:vAlign w:val="center"/>
          </w:tcPr>
          <w:p w:rsidR="000C46A6" w:rsidRPr="005324C1" w:rsidRDefault="000270C9" w:rsidP="00AB35CB">
            <w:pPr>
              <w:jc w:val="center"/>
              <w:rPr>
                <w:rFonts w:ascii="Times New Roman" w:eastAsia="Times New Roman" w:hAnsi="Times New Roman"/>
                <w:b/>
                <w:bCs/>
                <w:sz w:val="16"/>
                <w:szCs w:val="16"/>
              </w:rPr>
            </w:pPr>
            <w:r w:rsidRPr="00DA36CC">
              <w:rPr>
                <w:sz w:val="24"/>
                <w:szCs w:val="24"/>
              </w:rPr>
              <w:t>Weather records in Torez Donetsk region on Thursday, July 17, 2014</w:t>
            </w:r>
          </w:p>
        </w:tc>
      </w:tr>
      <w:tr w:rsidR="000C46A6" w:rsidRPr="005324C1" w:rsidTr="000C46A6">
        <w:trPr>
          <w:trHeight w:val="242"/>
          <w:tblCellSpacing w:w="7" w:type="dxa"/>
        </w:trPr>
        <w:tc>
          <w:tcPr>
            <w:tcW w:w="1169" w:type="dxa"/>
            <w:tcBorders>
              <w:top w:val="outset" w:sz="6" w:space="0" w:color="auto"/>
              <w:left w:val="outset" w:sz="6" w:space="0" w:color="auto"/>
              <w:bottom w:val="outset" w:sz="6" w:space="0" w:color="auto"/>
              <w:right w:val="outset" w:sz="6" w:space="0" w:color="auto"/>
            </w:tcBorders>
            <w:vAlign w:val="center"/>
          </w:tcPr>
          <w:p w:rsidR="000C46A6" w:rsidRPr="005324C1" w:rsidRDefault="00856496" w:rsidP="000C46A6">
            <w:pPr>
              <w:jc w:val="center"/>
              <w:rPr>
                <w:rFonts w:ascii="Times New Roman" w:eastAsia="Times New Roman" w:hAnsi="Times New Roman"/>
                <w:b/>
                <w:bCs/>
                <w:sz w:val="16"/>
                <w:szCs w:val="16"/>
              </w:rPr>
            </w:pPr>
            <w:r w:rsidRPr="00DA36CC">
              <w:rPr>
                <w:rFonts w:eastAsia="Calibri"/>
                <w:sz w:val="24"/>
                <w:szCs w:val="24"/>
              </w:rPr>
              <w:t>Time</w:t>
            </w:r>
          </w:p>
        </w:tc>
        <w:tc>
          <w:tcPr>
            <w:tcW w:w="2201" w:type="dxa"/>
            <w:tcBorders>
              <w:top w:val="outset" w:sz="6" w:space="0" w:color="auto"/>
              <w:left w:val="outset" w:sz="6" w:space="0" w:color="auto"/>
              <w:bottom w:val="outset" w:sz="6" w:space="0" w:color="auto"/>
              <w:right w:val="outset" w:sz="6" w:space="0" w:color="auto"/>
            </w:tcBorders>
            <w:vAlign w:val="center"/>
          </w:tcPr>
          <w:p w:rsidR="000C46A6" w:rsidRPr="005324C1" w:rsidRDefault="000270C9" w:rsidP="000C46A6">
            <w:pPr>
              <w:jc w:val="center"/>
              <w:rPr>
                <w:rFonts w:ascii="Times New Roman" w:eastAsia="Times New Roman" w:hAnsi="Times New Roman"/>
                <w:b/>
                <w:bCs/>
                <w:sz w:val="16"/>
                <w:szCs w:val="16"/>
              </w:rPr>
            </w:pPr>
            <w:r w:rsidRPr="00DA36CC">
              <w:rPr>
                <w:sz w:val="24"/>
                <w:szCs w:val="24"/>
              </w:rPr>
              <w:t>Weather Conditions</w:t>
            </w:r>
          </w:p>
        </w:tc>
        <w:tc>
          <w:tcPr>
            <w:tcW w:w="1501" w:type="dxa"/>
            <w:tcBorders>
              <w:top w:val="outset" w:sz="6" w:space="0" w:color="auto"/>
              <w:left w:val="outset" w:sz="6" w:space="0" w:color="auto"/>
              <w:bottom w:val="outset" w:sz="6" w:space="0" w:color="auto"/>
              <w:right w:val="outset" w:sz="6" w:space="0" w:color="auto"/>
            </w:tcBorders>
            <w:vAlign w:val="center"/>
          </w:tcPr>
          <w:p w:rsidR="000C46A6" w:rsidRPr="005324C1" w:rsidRDefault="000270C9" w:rsidP="000C46A6">
            <w:pPr>
              <w:jc w:val="center"/>
              <w:rPr>
                <w:rFonts w:ascii="Times New Roman" w:eastAsia="Times New Roman" w:hAnsi="Times New Roman"/>
                <w:b/>
                <w:bCs/>
                <w:sz w:val="16"/>
                <w:szCs w:val="16"/>
              </w:rPr>
            </w:pPr>
            <w:r w:rsidRPr="00DA36CC">
              <w:rPr>
                <w:sz w:val="24"/>
                <w:szCs w:val="24"/>
              </w:rPr>
              <w:t>Air Temp.</w:t>
            </w:r>
          </w:p>
        </w:tc>
        <w:tc>
          <w:tcPr>
            <w:tcW w:w="1501" w:type="dxa"/>
            <w:tcBorders>
              <w:top w:val="outset" w:sz="6" w:space="0" w:color="auto"/>
              <w:left w:val="outset" w:sz="6" w:space="0" w:color="auto"/>
              <w:bottom w:val="outset" w:sz="6" w:space="0" w:color="auto"/>
              <w:right w:val="outset" w:sz="6" w:space="0" w:color="auto"/>
            </w:tcBorders>
            <w:vAlign w:val="center"/>
          </w:tcPr>
          <w:p w:rsidR="000C46A6" w:rsidRPr="005324C1" w:rsidRDefault="000270C9" w:rsidP="000C46A6">
            <w:pPr>
              <w:jc w:val="center"/>
              <w:rPr>
                <w:rFonts w:ascii="Times New Roman" w:eastAsia="Times New Roman" w:hAnsi="Times New Roman"/>
                <w:b/>
                <w:bCs/>
                <w:sz w:val="16"/>
                <w:szCs w:val="16"/>
              </w:rPr>
            </w:pPr>
            <w:r w:rsidRPr="00DA36CC">
              <w:rPr>
                <w:sz w:val="24"/>
                <w:szCs w:val="24"/>
              </w:rPr>
              <w:t>Wind Speed (m/s)</w:t>
            </w:r>
          </w:p>
        </w:tc>
        <w:tc>
          <w:tcPr>
            <w:tcW w:w="1503" w:type="dxa"/>
            <w:tcBorders>
              <w:top w:val="outset" w:sz="6" w:space="0" w:color="auto"/>
              <w:left w:val="outset" w:sz="6" w:space="0" w:color="auto"/>
              <w:bottom w:val="outset" w:sz="6" w:space="0" w:color="auto"/>
              <w:right w:val="outset" w:sz="6" w:space="0" w:color="auto"/>
            </w:tcBorders>
            <w:vAlign w:val="center"/>
          </w:tcPr>
          <w:p w:rsidR="000C46A6" w:rsidRPr="005324C1" w:rsidRDefault="000C46A6" w:rsidP="000C46A6">
            <w:pPr>
              <w:jc w:val="center"/>
              <w:rPr>
                <w:rFonts w:ascii="Times New Roman" w:eastAsia="Times New Roman" w:hAnsi="Times New Roman"/>
                <w:b/>
                <w:bCs/>
                <w:sz w:val="16"/>
                <w:szCs w:val="16"/>
              </w:rPr>
            </w:pPr>
            <w:r w:rsidRPr="005324C1">
              <w:rPr>
                <w:rFonts w:ascii="Times New Roman" w:eastAsia="Times New Roman" w:hAnsi="Times New Roman"/>
                <w:b/>
                <w:bCs/>
                <w:sz w:val="16"/>
                <w:szCs w:val="16"/>
              </w:rPr>
              <w:t>Атм.</w:t>
            </w:r>
            <w:r w:rsidRPr="005324C1">
              <w:rPr>
                <w:rFonts w:ascii="Times New Roman" w:eastAsia="Times New Roman" w:hAnsi="Times New Roman"/>
                <w:b/>
                <w:bCs/>
                <w:sz w:val="16"/>
                <w:szCs w:val="16"/>
              </w:rPr>
              <w:br/>
              <w:t>дав.</w:t>
            </w:r>
          </w:p>
        </w:tc>
        <w:tc>
          <w:tcPr>
            <w:tcW w:w="1497" w:type="dxa"/>
            <w:tcBorders>
              <w:top w:val="outset" w:sz="6" w:space="0" w:color="auto"/>
              <w:left w:val="outset" w:sz="6" w:space="0" w:color="auto"/>
              <w:bottom w:val="outset" w:sz="6" w:space="0" w:color="auto"/>
              <w:right w:val="outset" w:sz="6" w:space="0" w:color="auto"/>
            </w:tcBorders>
            <w:vAlign w:val="center"/>
          </w:tcPr>
          <w:p w:rsidR="000C46A6" w:rsidRPr="005324C1" w:rsidRDefault="000270C9" w:rsidP="000C46A6">
            <w:pPr>
              <w:jc w:val="center"/>
              <w:rPr>
                <w:rFonts w:ascii="Times New Roman" w:eastAsia="Times New Roman" w:hAnsi="Times New Roman"/>
                <w:b/>
                <w:bCs/>
                <w:sz w:val="16"/>
                <w:szCs w:val="16"/>
              </w:rPr>
            </w:pPr>
            <w:r w:rsidRPr="00DA36CC">
              <w:rPr>
                <w:sz w:val="24"/>
                <w:szCs w:val="24"/>
              </w:rPr>
              <w:t>Humidity %</w:t>
            </w:r>
          </w:p>
        </w:tc>
      </w:tr>
      <w:tr w:rsidR="000C46A6" w:rsidRPr="005324C1" w:rsidTr="000C46A6">
        <w:trPr>
          <w:trHeight w:val="236"/>
          <w:tblCellSpacing w:w="7" w:type="dxa"/>
        </w:trPr>
        <w:tc>
          <w:tcPr>
            <w:tcW w:w="1169" w:type="dxa"/>
            <w:tcBorders>
              <w:top w:val="outset" w:sz="6" w:space="0" w:color="auto"/>
              <w:left w:val="outset" w:sz="6" w:space="0" w:color="auto"/>
              <w:bottom w:val="outset" w:sz="6" w:space="0" w:color="auto"/>
              <w:right w:val="outset" w:sz="6" w:space="0" w:color="auto"/>
            </w:tcBorders>
            <w:shd w:val="clear" w:color="auto" w:fill="ECECEC"/>
            <w:vAlign w:val="center"/>
          </w:tcPr>
          <w:p w:rsidR="000C46A6" w:rsidRPr="005324C1" w:rsidRDefault="000C46A6" w:rsidP="000C46A6">
            <w:pPr>
              <w:spacing w:line="180" w:lineRule="atLeast"/>
              <w:jc w:val="center"/>
              <w:rPr>
                <w:rFonts w:asciiTheme="minorHAnsi" w:eastAsia="Times New Roman" w:hAnsiTheme="minorHAnsi" w:cstheme="minorHAnsi"/>
                <w:sz w:val="20"/>
                <w:szCs w:val="20"/>
              </w:rPr>
            </w:pPr>
            <w:r w:rsidRPr="005324C1">
              <w:rPr>
                <w:rFonts w:asciiTheme="minorHAnsi" w:eastAsia="Times New Roman" w:hAnsiTheme="minorHAnsi" w:cstheme="minorHAnsi"/>
                <w:sz w:val="20"/>
                <w:szCs w:val="20"/>
              </w:rPr>
              <w:t>15:00</w:t>
            </w:r>
          </w:p>
        </w:tc>
        <w:tc>
          <w:tcPr>
            <w:tcW w:w="2201" w:type="dxa"/>
            <w:tcBorders>
              <w:top w:val="outset" w:sz="6" w:space="0" w:color="auto"/>
              <w:left w:val="outset" w:sz="6" w:space="0" w:color="auto"/>
              <w:bottom w:val="outset" w:sz="6" w:space="0" w:color="auto"/>
              <w:right w:val="outset" w:sz="6" w:space="0" w:color="auto"/>
            </w:tcBorders>
            <w:shd w:val="clear" w:color="auto" w:fill="ECECEC"/>
            <w:vAlign w:val="center"/>
          </w:tcPr>
          <w:p w:rsidR="000C46A6" w:rsidRPr="005324C1" w:rsidRDefault="000270C9" w:rsidP="000C46A6">
            <w:pPr>
              <w:spacing w:line="180" w:lineRule="atLeast"/>
              <w:jc w:val="center"/>
              <w:rPr>
                <w:rFonts w:asciiTheme="minorHAnsi" w:eastAsia="Times New Roman" w:hAnsiTheme="minorHAnsi" w:cstheme="minorHAnsi"/>
                <w:sz w:val="20"/>
                <w:szCs w:val="20"/>
              </w:rPr>
            </w:pPr>
            <w:r w:rsidRPr="00DA36CC">
              <w:rPr>
                <w:sz w:val="24"/>
                <w:szCs w:val="24"/>
              </w:rPr>
              <w:t>Overcast</w:t>
            </w:r>
          </w:p>
        </w:tc>
        <w:tc>
          <w:tcPr>
            <w:tcW w:w="1501" w:type="dxa"/>
            <w:tcBorders>
              <w:top w:val="outset" w:sz="6" w:space="0" w:color="auto"/>
              <w:left w:val="outset" w:sz="6" w:space="0" w:color="auto"/>
              <w:bottom w:val="outset" w:sz="6" w:space="0" w:color="auto"/>
              <w:right w:val="outset" w:sz="6" w:space="0" w:color="auto"/>
            </w:tcBorders>
            <w:shd w:val="clear" w:color="auto" w:fill="ECECEC"/>
            <w:vAlign w:val="center"/>
          </w:tcPr>
          <w:p w:rsidR="000C46A6" w:rsidRPr="005324C1" w:rsidRDefault="000C46A6" w:rsidP="000C46A6">
            <w:pPr>
              <w:spacing w:line="180" w:lineRule="atLeast"/>
              <w:jc w:val="center"/>
              <w:rPr>
                <w:rFonts w:asciiTheme="minorHAnsi" w:eastAsia="Times New Roman" w:hAnsiTheme="minorHAnsi" w:cstheme="minorHAnsi"/>
                <w:sz w:val="20"/>
                <w:szCs w:val="20"/>
              </w:rPr>
            </w:pPr>
            <w:r w:rsidRPr="005324C1">
              <w:rPr>
                <w:rFonts w:asciiTheme="minorHAnsi" w:eastAsia="Times New Roman" w:hAnsiTheme="minorHAnsi" w:cstheme="minorHAnsi"/>
                <w:sz w:val="20"/>
                <w:szCs w:val="20"/>
              </w:rPr>
              <w:t>+31°C</w:t>
            </w:r>
          </w:p>
        </w:tc>
        <w:tc>
          <w:tcPr>
            <w:tcW w:w="1501" w:type="dxa"/>
            <w:tcBorders>
              <w:top w:val="outset" w:sz="6" w:space="0" w:color="auto"/>
              <w:left w:val="outset" w:sz="6" w:space="0" w:color="auto"/>
              <w:bottom w:val="outset" w:sz="6" w:space="0" w:color="auto"/>
              <w:right w:val="outset" w:sz="6" w:space="0" w:color="auto"/>
            </w:tcBorders>
            <w:shd w:val="clear" w:color="auto" w:fill="ECECEC"/>
            <w:vAlign w:val="center"/>
          </w:tcPr>
          <w:p w:rsidR="000C46A6" w:rsidRPr="005324C1" w:rsidRDefault="000C46A6" w:rsidP="000C46A6">
            <w:pPr>
              <w:spacing w:line="180" w:lineRule="atLeast"/>
              <w:jc w:val="center"/>
              <w:rPr>
                <w:rFonts w:asciiTheme="minorHAnsi" w:eastAsia="Times New Roman" w:hAnsiTheme="minorHAnsi" w:cstheme="minorHAnsi"/>
                <w:sz w:val="20"/>
                <w:szCs w:val="20"/>
              </w:rPr>
            </w:pPr>
            <w:r w:rsidRPr="005324C1">
              <w:rPr>
                <w:rFonts w:asciiTheme="minorHAnsi" w:eastAsia="Times New Roman" w:hAnsiTheme="minorHAnsi" w:cstheme="minorHAnsi"/>
                <w:noProof/>
                <w:sz w:val="20"/>
                <w:szCs w:val="20"/>
                <w:lang w:val="en-NZ" w:eastAsia="en-NZ"/>
              </w:rPr>
              <w:drawing>
                <wp:inline distT="0" distB="0" distL="0" distR="0">
                  <wp:extent cx="158750" cy="158750"/>
                  <wp:effectExtent l="0" t="0" r="0" b="0"/>
                  <wp:docPr id="33" name="Рисунок 33" descr="Восточ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Восточный"/>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58750" cy="158750"/>
                          </a:xfrm>
                          <a:prstGeom prst="rect">
                            <a:avLst/>
                          </a:prstGeom>
                          <a:noFill/>
                          <a:ln>
                            <a:noFill/>
                          </a:ln>
                        </pic:spPr>
                      </pic:pic>
                    </a:graphicData>
                  </a:graphic>
                </wp:inline>
              </w:drawing>
            </w:r>
            <w:r w:rsidRPr="005324C1">
              <w:rPr>
                <w:rFonts w:asciiTheme="minorHAnsi" w:eastAsia="Times New Roman" w:hAnsiTheme="minorHAnsi" w:cstheme="minorHAnsi"/>
                <w:sz w:val="20"/>
                <w:szCs w:val="20"/>
              </w:rPr>
              <w:t>4.0</w:t>
            </w:r>
          </w:p>
        </w:tc>
        <w:tc>
          <w:tcPr>
            <w:tcW w:w="1503" w:type="dxa"/>
            <w:tcBorders>
              <w:top w:val="outset" w:sz="6" w:space="0" w:color="auto"/>
              <w:left w:val="outset" w:sz="6" w:space="0" w:color="auto"/>
              <w:bottom w:val="outset" w:sz="6" w:space="0" w:color="auto"/>
              <w:right w:val="outset" w:sz="6" w:space="0" w:color="auto"/>
            </w:tcBorders>
            <w:shd w:val="clear" w:color="auto" w:fill="ECECEC"/>
            <w:vAlign w:val="center"/>
          </w:tcPr>
          <w:p w:rsidR="000C46A6" w:rsidRPr="005324C1" w:rsidRDefault="000C46A6" w:rsidP="000C46A6">
            <w:pPr>
              <w:spacing w:line="180" w:lineRule="atLeast"/>
              <w:jc w:val="center"/>
              <w:rPr>
                <w:rFonts w:asciiTheme="minorHAnsi" w:eastAsia="Times New Roman" w:hAnsiTheme="minorHAnsi" w:cstheme="minorHAnsi"/>
                <w:sz w:val="20"/>
                <w:szCs w:val="20"/>
              </w:rPr>
            </w:pPr>
            <w:r w:rsidRPr="005324C1">
              <w:rPr>
                <w:rFonts w:asciiTheme="minorHAnsi" w:eastAsia="Times New Roman" w:hAnsiTheme="minorHAnsi" w:cstheme="minorHAnsi"/>
                <w:sz w:val="20"/>
                <w:szCs w:val="20"/>
              </w:rPr>
              <w:t>730</w:t>
            </w:r>
          </w:p>
        </w:tc>
        <w:tc>
          <w:tcPr>
            <w:tcW w:w="1497" w:type="dxa"/>
            <w:tcBorders>
              <w:top w:val="outset" w:sz="6" w:space="0" w:color="auto"/>
              <w:left w:val="outset" w:sz="6" w:space="0" w:color="auto"/>
              <w:bottom w:val="outset" w:sz="6" w:space="0" w:color="auto"/>
              <w:right w:val="outset" w:sz="6" w:space="0" w:color="auto"/>
            </w:tcBorders>
            <w:shd w:val="clear" w:color="auto" w:fill="ECECEC"/>
            <w:vAlign w:val="center"/>
          </w:tcPr>
          <w:p w:rsidR="000C46A6" w:rsidRPr="005324C1" w:rsidRDefault="000C46A6" w:rsidP="000C46A6">
            <w:pPr>
              <w:spacing w:line="180" w:lineRule="atLeast"/>
              <w:jc w:val="center"/>
              <w:rPr>
                <w:rFonts w:asciiTheme="minorHAnsi" w:eastAsia="Times New Roman" w:hAnsiTheme="minorHAnsi" w:cstheme="minorHAnsi"/>
                <w:sz w:val="20"/>
                <w:szCs w:val="20"/>
              </w:rPr>
            </w:pPr>
            <w:r w:rsidRPr="005324C1">
              <w:rPr>
                <w:rFonts w:asciiTheme="minorHAnsi" w:eastAsia="Times New Roman" w:hAnsiTheme="minorHAnsi" w:cstheme="minorHAnsi"/>
                <w:sz w:val="20"/>
                <w:szCs w:val="20"/>
              </w:rPr>
              <w:t>29</w:t>
            </w:r>
          </w:p>
        </w:tc>
      </w:tr>
      <w:tr w:rsidR="000C46A6" w:rsidRPr="0067523F" w:rsidTr="000C46A6">
        <w:trPr>
          <w:trHeight w:val="242"/>
          <w:tblCellSpacing w:w="7" w:type="dxa"/>
        </w:trPr>
        <w:tc>
          <w:tcPr>
            <w:tcW w:w="1169" w:type="dxa"/>
            <w:tcBorders>
              <w:top w:val="outset" w:sz="6" w:space="0" w:color="auto"/>
              <w:left w:val="outset" w:sz="6" w:space="0" w:color="auto"/>
              <w:bottom w:val="outset" w:sz="6" w:space="0" w:color="auto"/>
              <w:right w:val="outset" w:sz="6" w:space="0" w:color="auto"/>
            </w:tcBorders>
            <w:vAlign w:val="center"/>
          </w:tcPr>
          <w:p w:rsidR="000C46A6" w:rsidRPr="005324C1" w:rsidRDefault="000C46A6" w:rsidP="000C46A6">
            <w:pPr>
              <w:spacing w:line="180" w:lineRule="atLeast"/>
              <w:jc w:val="center"/>
              <w:rPr>
                <w:rFonts w:asciiTheme="minorHAnsi" w:eastAsia="Times New Roman" w:hAnsiTheme="minorHAnsi" w:cstheme="minorHAnsi"/>
                <w:sz w:val="20"/>
                <w:szCs w:val="20"/>
              </w:rPr>
            </w:pPr>
            <w:r w:rsidRPr="005324C1">
              <w:rPr>
                <w:rFonts w:asciiTheme="minorHAnsi" w:eastAsia="Times New Roman" w:hAnsiTheme="minorHAnsi" w:cstheme="minorHAnsi"/>
                <w:sz w:val="20"/>
                <w:szCs w:val="20"/>
              </w:rPr>
              <w:t>15:00</w:t>
            </w:r>
          </w:p>
        </w:tc>
        <w:tc>
          <w:tcPr>
            <w:tcW w:w="2201" w:type="dxa"/>
            <w:tcBorders>
              <w:top w:val="outset" w:sz="6" w:space="0" w:color="auto"/>
              <w:left w:val="outset" w:sz="6" w:space="0" w:color="auto"/>
              <w:bottom w:val="outset" w:sz="6" w:space="0" w:color="auto"/>
              <w:right w:val="outset" w:sz="6" w:space="0" w:color="auto"/>
            </w:tcBorders>
            <w:vAlign w:val="center"/>
          </w:tcPr>
          <w:p w:rsidR="000C46A6" w:rsidRPr="005324C1" w:rsidRDefault="000270C9" w:rsidP="000C46A6">
            <w:pPr>
              <w:spacing w:line="180" w:lineRule="atLeast"/>
              <w:jc w:val="center"/>
              <w:rPr>
                <w:rFonts w:asciiTheme="minorHAnsi" w:eastAsia="Times New Roman" w:hAnsiTheme="minorHAnsi" w:cstheme="minorHAnsi"/>
                <w:sz w:val="20"/>
                <w:szCs w:val="20"/>
              </w:rPr>
            </w:pPr>
            <w:r w:rsidRPr="00DA36CC">
              <w:rPr>
                <w:sz w:val="24"/>
                <w:szCs w:val="24"/>
              </w:rPr>
              <w:t>Overcast</w:t>
            </w:r>
          </w:p>
        </w:tc>
        <w:tc>
          <w:tcPr>
            <w:tcW w:w="1501" w:type="dxa"/>
            <w:tcBorders>
              <w:top w:val="outset" w:sz="6" w:space="0" w:color="auto"/>
              <w:left w:val="outset" w:sz="6" w:space="0" w:color="auto"/>
              <w:bottom w:val="outset" w:sz="6" w:space="0" w:color="auto"/>
              <w:right w:val="outset" w:sz="6" w:space="0" w:color="auto"/>
            </w:tcBorders>
            <w:vAlign w:val="center"/>
          </w:tcPr>
          <w:p w:rsidR="000C46A6" w:rsidRPr="005324C1" w:rsidRDefault="000C46A6" w:rsidP="000C46A6">
            <w:pPr>
              <w:spacing w:line="180" w:lineRule="atLeast"/>
              <w:jc w:val="center"/>
              <w:rPr>
                <w:rFonts w:asciiTheme="minorHAnsi" w:eastAsia="Times New Roman" w:hAnsiTheme="minorHAnsi" w:cstheme="minorHAnsi"/>
                <w:sz w:val="20"/>
                <w:szCs w:val="20"/>
              </w:rPr>
            </w:pPr>
            <w:r w:rsidRPr="005324C1">
              <w:rPr>
                <w:rFonts w:asciiTheme="minorHAnsi" w:eastAsia="Times New Roman" w:hAnsiTheme="minorHAnsi" w:cstheme="minorHAnsi"/>
                <w:sz w:val="20"/>
                <w:szCs w:val="20"/>
              </w:rPr>
              <w:t>+31°C</w:t>
            </w:r>
          </w:p>
        </w:tc>
        <w:tc>
          <w:tcPr>
            <w:tcW w:w="1501" w:type="dxa"/>
            <w:tcBorders>
              <w:top w:val="outset" w:sz="6" w:space="0" w:color="auto"/>
              <w:left w:val="outset" w:sz="6" w:space="0" w:color="auto"/>
              <w:bottom w:val="outset" w:sz="6" w:space="0" w:color="auto"/>
              <w:right w:val="outset" w:sz="6" w:space="0" w:color="auto"/>
            </w:tcBorders>
            <w:vAlign w:val="center"/>
          </w:tcPr>
          <w:p w:rsidR="000C46A6" w:rsidRPr="005324C1" w:rsidRDefault="000C46A6" w:rsidP="000C46A6">
            <w:pPr>
              <w:spacing w:line="180" w:lineRule="atLeast"/>
              <w:jc w:val="center"/>
              <w:rPr>
                <w:rFonts w:asciiTheme="minorHAnsi" w:eastAsia="Times New Roman" w:hAnsiTheme="minorHAnsi" w:cstheme="minorHAnsi"/>
                <w:sz w:val="20"/>
                <w:szCs w:val="20"/>
              </w:rPr>
            </w:pPr>
            <w:r w:rsidRPr="005324C1">
              <w:rPr>
                <w:rFonts w:asciiTheme="minorHAnsi" w:eastAsia="Times New Roman" w:hAnsiTheme="minorHAnsi" w:cstheme="minorHAnsi"/>
                <w:noProof/>
                <w:sz w:val="20"/>
                <w:szCs w:val="20"/>
                <w:lang w:val="en-NZ" w:eastAsia="en-NZ"/>
              </w:rPr>
              <w:drawing>
                <wp:inline distT="0" distB="0" distL="0" distR="0">
                  <wp:extent cx="158750" cy="158750"/>
                  <wp:effectExtent l="0" t="0" r="0" b="0"/>
                  <wp:docPr id="35" name="Рисунок 35" descr="Восточ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Восточный"/>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58750" cy="158750"/>
                          </a:xfrm>
                          <a:prstGeom prst="rect">
                            <a:avLst/>
                          </a:prstGeom>
                          <a:noFill/>
                          <a:ln>
                            <a:noFill/>
                          </a:ln>
                        </pic:spPr>
                      </pic:pic>
                    </a:graphicData>
                  </a:graphic>
                </wp:inline>
              </w:drawing>
            </w:r>
            <w:r w:rsidRPr="005324C1">
              <w:rPr>
                <w:rFonts w:asciiTheme="minorHAnsi" w:eastAsia="Times New Roman" w:hAnsiTheme="minorHAnsi" w:cstheme="minorHAnsi"/>
                <w:sz w:val="20"/>
                <w:szCs w:val="20"/>
              </w:rPr>
              <w:t>4.0</w:t>
            </w:r>
          </w:p>
        </w:tc>
        <w:tc>
          <w:tcPr>
            <w:tcW w:w="1503" w:type="dxa"/>
            <w:tcBorders>
              <w:top w:val="outset" w:sz="6" w:space="0" w:color="auto"/>
              <w:left w:val="outset" w:sz="6" w:space="0" w:color="auto"/>
              <w:bottom w:val="outset" w:sz="6" w:space="0" w:color="auto"/>
              <w:right w:val="outset" w:sz="6" w:space="0" w:color="auto"/>
            </w:tcBorders>
            <w:vAlign w:val="center"/>
          </w:tcPr>
          <w:p w:rsidR="000C46A6" w:rsidRPr="005324C1" w:rsidRDefault="000C46A6" w:rsidP="000C46A6">
            <w:pPr>
              <w:spacing w:line="180" w:lineRule="atLeast"/>
              <w:jc w:val="center"/>
              <w:rPr>
                <w:rFonts w:asciiTheme="minorHAnsi" w:eastAsia="Times New Roman" w:hAnsiTheme="minorHAnsi" w:cstheme="minorHAnsi"/>
                <w:sz w:val="20"/>
                <w:szCs w:val="20"/>
              </w:rPr>
            </w:pPr>
            <w:r w:rsidRPr="005324C1">
              <w:rPr>
                <w:rFonts w:asciiTheme="minorHAnsi" w:eastAsia="Times New Roman" w:hAnsiTheme="minorHAnsi" w:cstheme="minorHAnsi"/>
                <w:sz w:val="20"/>
                <w:szCs w:val="20"/>
              </w:rPr>
              <w:t>730</w:t>
            </w:r>
          </w:p>
        </w:tc>
        <w:tc>
          <w:tcPr>
            <w:tcW w:w="1497" w:type="dxa"/>
            <w:tcBorders>
              <w:top w:val="outset" w:sz="6" w:space="0" w:color="auto"/>
              <w:left w:val="outset" w:sz="6" w:space="0" w:color="auto"/>
              <w:bottom w:val="outset" w:sz="6" w:space="0" w:color="auto"/>
              <w:right w:val="outset" w:sz="6" w:space="0" w:color="auto"/>
            </w:tcBorders>
            <w:vAlign w:val="center"/>
          </w:tcPr>
          <w:p w:rsidR="000C46A6" w:rsidRPr="000C46A6" w:rsidRDefault="000C46A6" w:rsidP="000C46A6">
            <w:pPr>
              <w:spacing w:line="180" w:lineRule="atLeast"/>
              <w:jc w:val="center"/>
              <w:rPr>
                <w:rFonts w:asciiTheme="minorHAnsi" w:eastAsia="Times New Roman" w:hAnsiTheme="minorHAnsi" w:cstheme="minorHAnsi"/>
                <w:sz w:val="20"/>
                <w:szCs w:val="20"/>
              </w:rPr>
            </w:pPr>
            <w:r w:rsidRPr="005324C1">
              <w:rPr>
                <w:rFonts w:asciiTheme="minorHAnsi" w:eastAsia="Times New Roman" w:hAnsiTheme="minorHAnsi" w:cstheme="minorHAnsi"/>
                <w:sz w:val="20"/>
                <w:szCs w:val="20"/>
              </w:rPr>
              <w:t>29</w:t>
            </w:r>
          </w:p>
        </w:tc>
      </w:tr>
    </w:tbl>
    <w:p w:rsidR="00D417C9" w:rsidRPr="00D417C9" w:rsidRDefault="00D417C9" w:rsidP="00D417C9">
      <w:pPr>
        <w:jc w:val="both"/>
        <w:rPr>
          <w:sz w:val="24"/>
          <w:szCs w:val="24"/>
        </w:rPr>
      </w:pPr>
    </w:p>
    <w:p w:rsidR="00D417C9" w:rsidRPr="00D417C9" w:rsidRDefault="00D417C9" w:rsidP="00D417C9">
      <w:pPr>
        <w:jc w:val="both"/>
        <w:rPr>
          <w:sz w:val="24"/>
          <w:szCs w:val="24"/>
          <w:u w:val="single"/>
        </w:rPr>
      </w:pPr>
      <w:r w:rsidRPr="00D417C9">
        <w:rPr>
          <w:sz w:val="24"/>
          <w:szCs w:val="24"/>
          <w:u w:val="single"/>
        </w:rPr>
        <w:t>4.3. </w:t>
      </w:r>
      <w:r w:rsidR="000270C9" w:rsidRPr="00BE1F83">
        <w:rPr>
          <w:sz w:val="24"/>
          <w:szCs w:val="24"/>
          <w:u w:val="single"/>
        </w:rPr>
        <w:t>Initial data from the cash site of the Boeing 777</w:t>
      </w:r>
    </w:p>
    <w:p w:rsidR="00D417C9" w:rsidRPr="00367B0F" w:rsidRDefault="00D417C9" w:rsidP="00D417C9">
      <w:pPr>
        <w:jc w:val="both"/>
        <w:rPr>
          <w:strike/>
          <w:sz w:val="16"/>
          <w:szCs w:val="16"/>
        </w:rPr>
      </w:pPr>
    </w:p>
    <w:p w:rsidR="00D417C9" w:rsidRDefault="000270C9" w:rsidP="00D417C9">
      <w:pPr>
        <w:jc w:val="both"/>
        <w:rPr>
          <w:rFonts w:eastAsia="Times New Roman"/>
          <w:sz w:val="24"/>
          <w:szCs w:val="24"/>
        </w:rPr>
      </w:pPr>
      <w:r w:rsidRPr="00DA36CC">
        <w:rPr>
          <w:sz w:val="24"/>
          <w:szCs w:val="24"/>
        </w:rPr>
        <w:t xml:space="preserve">A detailed analysis of its fragments can provide a more complete picture of the causes of the crash. In reviewing the photos of the plane fragments presented on the Internet, you can see the different forms of damage to its shell or skin – tears and factures, holes with folds on the </w:t>
      </w:r>
      <w:r w:rsidRPr="00DA36CC">
        <w:rPr>
          <w:sz w:val="24"/>
          <w:szCs w:val="24"/>
        </w:rPr>
        <w:lastRenderedPageBreak/>
        <w:t>outer and the inner sides of the fuselage, tell-tale signs of a powerful external impact on the plane.</w:t>
      </w:r>
      <w:r w:rsidR="00D417C9" w:rsidRPr="005F2595">
        <w:rPr>
          <w:rFonts w:eastAsia="Times New Roman"/>
          <w:sz w:val="24"/>
          <w:szCs w:val="24"/>
        </w:rPr>
        <w:t> </w:t>
      </w:r>
    </w:p>
    <w:p w:rsidR="00D417C9" w:rsidRDefault="00D417C9" w:rsidP="00D417C9">
      <w:pPr>
        <w:jc w:val="both"/>
        <w:rPr>
          <w:rFonts w:eastAsia="Times New Roman"/>
          <w:sz w:val="16"/>
          <w:szCs w:val="16"/>
        </w:rPr>
      </w:pPr>
    </w:p>
    <w:p w:rsidR="00D417C9" w:rsidRDefault="00D417C9" w:rsidP="00D417C9">
      <w:pPr>
        <w:jc w:val="both"/>
        <w:rPr>
          <w:rFonts w:eastAsia="Times New Roman"/>
          <w:sz w:val="16"/>
          <w:szCs w:val="16"/>
        </w:rPr>
      </w:pPr>
    </w:p>
    <w:p w:rsidR="003962AC" w:rsidRPr="0001717B" w:rsidRDefault="003962AC" w:rsidP="00D417C9">
      <w:pPr>
        <w:jc w:val="both"/>
        <w:rPr>
          <w:rFonts w:eastAsia="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927"/>
      </w:tblGrid>
      <w:tr w:rsidR="00D417C9" w:rsidTr="00D417C9">
        <w:tc>
          <w:tcPr>
            <w:tcW w:w="4644" w:type="dxa"/>
          </w:tcPr>
          <w:p w:rsidR="00D417C9" w:rsidRPr="00D417C9" w:rsidRDefault="00D417C9" w:rsidP="00D417C9">
            <w:pPr>
              <w:jc w:val="both"/>
              <w:rPr>
                <w:sz w:val="24"/>
                <w:szCs w:val="24"/>
              </w:rPr>
            </w:pPr>
          </w:p>
          <w:p w:rsidR="00D417C9" w:rsidRDefault="00956E5E" w:rsidP="00956E5E">
            <w:pPr>
              <w:tabs>
                <w:tab w:val="left" w:pos="255"/>
                <w:tab w:val="center" w:pos="2214"/>
              </w:tabs>
              <w:rPr>
                <w:rFonts w:eastAsia="Times New Roman"/>
                <w:sz w:val="24"/>
                <w:szCs w:val="24"/>
              </w:rPr>
            </w:pPr>
            <w:r>
              <w:rPr>
                <w:rFonts w:eastAsia="Times New Roman"/>
                <w:sz w:val="24"/>
                <w:szCs w:val="24"/>
              </w:rPr>
              <w:tab/>
            </w:r>
            <w:r>
              <w:rPr>
                <w:rFonts w:eastAsia="Times New Roman"/>
                <w:sz w:val="24"/>
                <w:szCs w:val="24"/>
              </w:rPr>
              <w:tab/>
            </w:r>
            <w:r w:rsidR="00D417C9">
              <w:rPr>
                <w:noProof/>
                <w:lang w:val="en-NZ" w:eastAsia="en-NZ"/>
              </w:rPr>
              <w:drawing>
                <wp:inline distT="0" distB="0" distL="0" distR="0">
                  <wp:extent cx="2313830" cy="1389040"/>
                  <wp:effectExtent l="0" t="0" r="0" b="1905"/>
                  <wp:docPr id="52" name="Рисунок 52" descr="http://ic.pics.livejournal.com/bobik_57/26995045/1162258/1162258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c.pics.livejournal.com/bobik_57/26995045/1162258/1162258_original.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320900" cy="1393284"/>
                          </a:xfrm>
                          <a:prstGeom prst="rect">
                            <a:avLst/>
                          </a:prstGeom>
                          <a:noFill/>
                          <a:ln>
                            <a:noFill/>
                          </a:ln>
                        </pic:spPr>
                      </pic:pic>
                    </a:graphicData>
                  </a:graphic>
                </wp:inline>
              </w:drawing>
            </w:r>
          </w:p>
          <w:p w:rsidR="00D417C9" w:rsidRDefault="00D417C9" w:rsidP="00D417C9">
            <w:pPr>
              <w:jc w:val="both"/>
              <w:rPr>
                <w:b/>
                <w:sz w:val="20"/>
                <w:szCs w:val="20"/>
              </w:rPr>
            </w:pPr>
          </w:p>
          <w:p w:rsidR="00D417C9" w:rsidRDefault="000073AA" w:rsidP="00D417C9">
            <w:pPr>
              <w:jc w:val="center"/>
              <w:rPr>
                <w:rFonts w:eastAsia="Times New Roman"/>
                <w:sz w:val="24"/>
                <w:szCs w:val="24"/>
              </w:rPr>
            </w:pPr>
            <w:r w:rsidRPr="000073AA">
              <w:rPr>
                <w:b/>
                <w:sz w:val="20"/>
                <w:szCs w:val="20"/>
              </w:rPr>
              <w:t>Picture 1</w:t>
            </w:r>
            <w:r w:rsidR="00487666">
              <w:rPr>
                <w:b/>
                <w:sz w:val="20"/>
                <w:szCs w:val="20"/>
                <w:lang w:val="en-NZ"/>
              </w:rPr>
              <w:t>.</w:t>
            </w:r>
            <w:r w:rsidRPr="000073AA">
              <w:rPr>
                <w:b/>
                <w:sz w:val="20"/>
                <w:szCs w:val="20"/>
              </w:rPr>
              <w:t xml:space="preserve"> Fragment of the Boeing 777 plane</w:t>
            </w:r>
            <w:r w:rsidRPr="00D752D4">
              <w:rPr>
                <w:b/>
                <w:sz w:val="20"/>
                <w:szCs w:val="20"/>
              </w:rPr>
              <w:t xml:space="preserve"> </w:t>
            </w:r>
            <w:r>
              <w:rPr>
                <w:b/>
                <w:sz w:val="20"/>
                <w:szCs w:val="20"/>
                <w:lang w:val="en-NZ"/>
              </w:rPr>
              <w:br/>
            </w:r>
            <w:r w:rsidR="00D417C9" w:rsidRPr="00D752D4">
              <w:rPr>
                <w:b/>
                <w:sz w:val="20"/>
                <w:szCs w:val="20"/>
              </w:rPr>
              <w:t xml:space="preserve">Фото </w:t>
            </w:r>
            <w:r w:rsidR="00D417C9">
              <w:rPr>
                <w:b/>
                <w:sz w:val="20"/>
                <w:szCs w:val="20"/>
              </w:rPr>
              <w:t>1.</w:t>
            </w:r>
            <w:r w:rsidR="00D417C9" w:rsidRPr="00D752D4">
              <w:rPr>
                <w:b/>
                <w:sz w:val="20"/>
                <w:szCs w:val="20"/>
              </w:rPr>
              <w:t xml:space="preserve"> </w:t>
            </w:r>
            <w:r w:rsidR="00D417C9">
              <w:rPr>
                <w:b/>
                <w:sz w:val="20"/>
                <w:szCs w:val="20"/>
              </w:rPr>
              <w:t>Фрагмент</w:t>
            </w:r>
            <w:r w:rsidR="00D417C9" w:rsidRPr="00D17BA9">
              <w:rPr>
                <w:b/>
                <w:sz w:val="20"/>
                <w:szCs w:val="20"/>
              </w:rPr>
              <w:t xml:space="preserve"> плоскости Boeing 777</w:t>
            </w:r>
          </w:p>
        </w:tc>
        <w:tc>
          <w:tcPr>
            <w:tcW w:w="4927" w:type="dxa"/>
          </w:tcPr>
          <w:p w:rsidR="00D417C9" w:rsidRDefault="00D417C9" w:rsidP="00D417C9">
            <w:pPr>
              <w:jc w:val="both"/>
              <w:rPr>
                <w:rFonts w:eastAsia="Times New Roman"/>
                <w:sz w:val="24"/>
                <w:szCs w:val="24"/>
              </w:rPr>
            </w:pPr>
          </w:p>
          <w:p w:rsidR="00D417C9" w:rsidRDefault="00956E5E" w:rsidP="00D417C9">
            <w:pPr>
              <w:jc w:val="center"/>
            </w:pPr>
            <w:r>
              <w:rPr>
                <w:noProof/>
                <w:lang w:val="en-NZ" w:eastAsia="en-NZ"/>
              </w:rPr>
              <w:drawing>
                <wp:anchor distT="0" distB="0" distL="114300" distR="114300" simplePos="0" relativeHeight="251758592" behindDoc="1" locked="0" layoutInCell="1" allowOverlap="1">
                  <wp:simplePos x="0" y="0"/>
                  <wp:positionH relativeFrom="column">
                    <wp:posOffset>251460</wp:posOffset>
                  </wp:positionH>
                  <wp:positionV relativeFrom="paragraph">
                    <wp:posOffset>42545</wp:posOffset>
                  </wp:positionV>
                  <wp:extent cx="2255520" cy="1414145"/>
                  <wp:effectExtent l="0" t="0" r="5080" b="8255"/>
                  <wp:wrapTight wrapText="bothSides">
                    <wp:wrapPolygon edited="0">
                      <wp:start x="0" y="0"/>
                      <wp:lineTo x="0" y="21338"/>
                      <wp:lineTo x="21405" y="21338"/>
                      <wp:lineTo x="21405" y="0"/>
                      <wp:lineTo x="0" y="0"/>
                    </wp:wrapPolygon>
                  </wp:wrapTight>
                  <wp:docPr id="54" name="Рисунок 54" descr="http://assets.nst.com.my/images/articles/0708NEWS18.transfor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ssets.nst.com.my/images/articles/0708NEWS18.transformed.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255520" cy="1414145"/>
                          </a:xfrm>
                          <a:prstGeom prst="rect">
                            <a:avLst/>
                          </a:prstGeom>
                          <a:noFill/>
                          <a:ln>
                            <a:noFill/>
                          </a:ln>
                        </pic:spPr>
                      </pic:pic>
                    </a:graphicData>
                  </a:graphic>
                </wp:anchor>
              </w:drawing>
            </w:r>
            <w:r w:rsidR="00D417C9">
              <w:t xml:space="preserve">     </w:t>
            </w:r>
          </w:p>
          <w:p w:rsidR="00D417C9" w:rsidRDefault="00D417C9" w:rsidP="00D417C9">
            <w:pPr>
              <w:jc w:val="both"/>
              <w:rPr>
                <w:rFonts w:eastAsia="Times New Roman"/>
                <w:sz w:val="24"/>
                <w:szCs w:val="24"/>
              </w:rPr>
            </w:pPr>
          </w:p>
          <w:p w:rsidR="00D417C9" w:rsidRDefault="00D417C9" w:rsidP="00D417C9">
            <w:pPr>
              <w:jc w:val="both"/>
              <w:rPr>
                <w:rFonts w:eastAsia="Times New Roman"/>
                <w:sz w:val="24"/>
                <w:szCs w:val="24"/>
              </w:rPr>
            </w:pPr>
          </w:p>
          <w:p w:rsidR="00D417C9" w:rsidRDefault="00D417C9" w:rsidP="00D417C9">
            <w:pPr>
              <w:jc w:val="both"/>
              <w:rPr>
                <w:rFonts w:eastAsia="Times New Roman"/>
                <w:sz w:val="24"/>
                <w:szCs w:val="24"/>
              </w:rPr>
            </w:pPr>
          </w:p>
          <w:p w:rsidR="00D417C9" w:rsidRDefault="00D417C9" w:rsidP="00D417C9">
            <w:pPr>
              <w:jc w:val="both"/>
              <w:rPr>
                <w:rFonts w:eastAsia="Times New Roman"/>
                <w:sz w:val="24"/>
                <w:szCs w:val="24"/>
              </w:rPr>
            </w:pPr>
          </w:p>
          <w:p w:rsidR="00D417C9" w:rsidRDefault="00D417C9" w:rsidP="00D417C9">
            <w:pPr>
              <w:jc w:val="both"/>
              <w:rPr>
                <w:rFonts w:eastAsia="Times New Roman"/>
                <w:sz w:val="24"/>
                <w:szCs w:val="24"/>
              </w:rPr>
            </w:pPr>
          </w:p>
          <w:p w:rsidR="00D417C9" w:rsidRDefault="00D417C9" w:rsidP="00D417C9">
            <w:pPr>
              <w:jc w:val="both"/>
              <w:rPr>
                <w:rFonts w:eastAsia="Times New Roman"/>
                <w:sz w:val="24"/>
                <w:szCs w:val="24"/>
              </w:rPr>
            </w:pPr>
          </w:p>
          <w:p w:rsidR="00D417C9" w:rsidRDefault="00D417C9" w:rsidP="00D417C9">
            <w:pPr>
              <w:jc w:val="both"/>
              <w:rPr>
                <w:rFonts w:eastAsia="Times New Roman"/>
                <w:sz w:val="24"/>
                <w:szCs w:val="24"/>
              </w:rPr>
            </w:pPr>
          </w:p>
          <w:p w:rsidR="00D417C9" w:rsidRPr="001544EE" w:rsidRDefault="000073AA" w:rsidP="00D417C9">
            <w:pPr>
              <w:jc w:val="center"/>
              <w:rPr>
                <w:i/>
                <w:sz w:val="20"/>
                <w:szCs w:val="20"/>
              </w:rPr>
            </w:pPr>
            <w:r w:rsidRPr="000073AA">
              <w:rPr>
                <w:b/>
                <w:sz w:val="20"/>
                <w:szCs w:val="20"/>
                <w:lang w:val="en-US"/>
              </w:rPr>
              <w:t>Photo 2</w:t>
            </w:r>
            <w:r w:rsidR="00487666">
              <w:rPr>
                <w:b/>
                <w:sz w:val="20"/>
                <w:szCs w:val="20"/>
                <w:lang w:val="en-US"/>
              </w:rPr>
              <w:t>.</w:t>
            </w:r>
            <w:r w:rsidRPr="000073AA">
              <w:rPr>
                <w:b/>
                <w:sz w:val="20"/>
                <w:szCs w:val="20"/>
                <w:lang w:val="en-US"/>
              </w:rPr>
              <w:t xml:space="preserve"> Fragment of the Boeing 777’s shell</w:t>
            </w:r>
            <w:r w:rsidRPr="00DA36CC">
              <w:rPr>
                <w:sz w:val="24"/>
                <w:szCs w:val="24"/>
              </w:rPr>
              <w:t> </w:t>
            </w:r>
            <w:r>
              <w:rPr>
                <w:b/>
                <w:sz w:val="20"/>
                <w:szCs w:val="20"/>
              </w:rPr>
              <w:t xml:space="preserve"> </w:t>
            </w:r>
            <w:r>
              <w:rPr>
                <w:b/>
                <w:sz w:val="20"/>
                <w:szCs w:val="20"/>
                <w:lang w:val="en-NZ"/>
              </w:rPr>
              <w:br/>
            </w:r>
            <w:r w:rsidR="00D417C9">
              <w:rPr>
                <w:b/>
                <w:sz w:val="20"/>
                <w:szCs w:val="20"/>
              </w:rPr>
              <w:t>Фото 2</w:t>
            </w:r>
            <w:r w:rsidR="00D417C9" w:rsidRPr="001544EE">
              <w:rPr>
                <w:b/>
                <w:sz w:val="20"/>
                <w:szCs w:val="20"/>
              </w:rPr>
              <w:t xml:space="preserve">. </w:t>
            </w:r>
            <w:r w:rsidR="00D417C9">
              <w:rPr>
                <w:b/>
                <w:sz w:val="20"/>
                <w:szCs w:val="20"/>
              </w:rPr>
              <w:t>Фрагмент</w:t>
            </w:r>
            <w:r w:rsidR="00D417C9" w:rsidRPr="001544EE">
              <w:rPr>
                <w:b/>
                <w:sz w:val="20"/>
                <w:szCs w:val="20"/>
              </w:rPr>
              <w:t xml:space="preserve"> обшивки </w:t>
            </w:r>
            <w:r w:rsidR="00D417C9" w:rsidRPr="001544EE">
              <w:rPr>
                <w:b/>
                <w:sz w:val="20"/>
                <w:szCs w:val="20"/>
                <w:lang w:val="en-US"/>
              </w:rPr>
              <w:t>Boeing</w:t>
            </w:r>
            <w:r w:rsidR="00D417C9" w:rsidRPr="001544EE">
              <w:rPr>
                <w:b/>
                <w:sz w:val="20"/>
                <w:szCs w:val="20"/>
              </w:rPr>
              <w:t xml:space="preserve"> 777</w:t>
            </w:r>
          </w:p>
        </w:tc>
      </w:tr>
    </w:tbl>
    <w:p w:rsidR="00D417C9" w:rsidRPr="0001717B" w:rsidRDefault="00D417C9" w:rsidP="00D417C9">
      <w:pPr>
        <w:jc w:val="both"/>
        <w:rPr>
          <w:rFonts w:eastAsia="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927"/>
      </w:tblGrid>
      <w:tr w:rsidR="00D417C9" w:rsidTr="00D417C9">
        <w:tc>
          <w:tcPr>
            <w:tcW w:w="4644" w:type="dxa"/>
          </w:tcPr>
          <w:p w:rsidR="00D417C9" w:rsidRPr="00D417C9" w:rsidRDefault="00D417C9" w:rsidP="00D417C9">
            <w:pPr>
              <w:jc w:val="both"/>
              <w:rPr>
                <w:sz w:val="24"/>
                <w:szCs w:val="24"/>
              </w:rPr>
            </w:pPr>
          </w:p>
          <w:p w:rsidR="00D417C9" w:rsidRDefault="00D417C9" w:rsidP="00D417C9">
            <w:pPr>
              <w:jc w:val="center"/>
              <w:rPr>
                <w:rFonts w:eastAsia="Times New Roman"/>
                <w:sz w:val="24"/>
                <w:szCs w:val="24"/>
              </w:rPr>
            </w:pPr>
            <w:r>
              <w:rPr>
                <w:noProof/>
                <w:lang w:val="en-NZ" w:eastAsia="en-NZ"/>
              </w:rPr>
              <w:drawing>
                <wp:inline distT="0" distB="0" distL="0" distR="0">
                  <wp:extent cx="2242268" cy="1276686"/>
                  <wp:effectExtent l="0" t="0" r="5715" b="0"/>
                  <wp:docPr id="56" name="Рисунок 56" descr="http://ic.pics.livejournal.com/bobik_57/26995045/1162038/1162038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c.pics.livejournal.com/bobik_57/26995045/1162038/1162038_original.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245354" cy="1278443"/>
                          </a:xfrm>
                          <a:prstGeom prst="rect">
                            <a:avLst/>
                          </a:prstGeom>
                          <a:noFill/>
                          <a:ln>
                            <a:noFill/>
                          </a:ln>
                        </pic:spPr>
                      </pic:pic>
                    </a:graphicData>
                  </a:graphic>
                </wp:inline>
              </w:drawing>
            </w:r>
          </w:p>
          <w:p w:rsidR="00D417C9" w:rsidRDefault="00D417C9" w:rsidP="00D417C9">
            <w:pPr>
              <w:jc w:val="both"/>
              <w:rPr>
                <w:rFonts w:eastAsia="Times New Roman"/>
                <w:sz w:val="24"/>
                <w:szCs w:val="24"/>
              </w:rPr>
            </w:pPr>
          </w:p>
          <w:p w:rsidR="00564AB1" w:rsidRDefault="000073AA" w:rsidP="00D417C9">
            <w:pPr>
              <w:jc w:val="center"/>
              <w:rPr>
                <w:sz w:val="24"/>
                <w:szCs w:val="24"/>
                <w:lang w:val="en-NZ"/>
              </w:rPr>
            </w:pPr>
            <w:r w:rsidRPr="00564AB1">
              <w:rPr>
                <w:b/>
                <w:sz w:val="20"/>
                <w:szCs w:val="20"/>
              </w:rPr>
              <w:t>Photo 3</w:t>
            </w:r>
            <w:r w:rsidR="00487666">
              <w:rPr>
                <w:b/>
                <w:sz w:val="20"/>
                <w:szCs w:val="20"/>
                <w:lang w:val="en-NZ"/>
              </w:rPr>
              <w:t>.</w:t>
            </w:r>
            <w:r w:rsidRPr="00564AB1">
              <w:rPr>
                <w:b/>
                <w:sz w:val="20"/>
                <w:szCs w:val="20"/>
              </w:rPr>
              <w:t xml:space="preserve"> Fragment of the Boeing 777 plane</w:t>
            </w:r>
            <w:r w:rsidRPr="00DA36CC">
              <w:rPr>
                <w:sz w:val="24"/>
                <w:szCs w:val="24"/>
              </w:rPr>
              <w:t xml:space="preserve"> </w:t>
            </w:r>
          </w:p>
          <w:p w:rsidR="00D417C9" w:rsidRDefault="00D417C9" w:rsidP="00D417C9">
            <w:pPr>
              <w:jc w:val="center"/>
              <w:rPr>
                <w:rFonts w:eastAsia="Times New Roman"/>
                <w:sz w:val="24"/>
                <w:szCs w:val="24"/>
              </w:rPr>
            </w:pPr>
            <w:r w:rsidRPr="00D752D4">
              <w:rPr>
                <w:b/>
                <w:sz w:val="20"/>
                <w:szCs w:val="20"/>
              </w:rPr>
              <w:t xml:space="preserve">Фото </w:t>
            </w:r>
            <w:r>
              <w:rPr>
                <w:b/>
                <w:sz w:val="20"/>
                <w:szCs w:val="20"/>
              </w:rPr>
              <w:t>3.</w:t>
            </w:r>
            <w:r w:rsidRPr="00D752D4">
              <w:rPr>
                <w:b/>
                <w:sz w:val="20"/>
                <w:szCs w:val="20"/>
              </w:rPr>
              <w:t xml:space="preserve"> </w:t>
            </w:r>
            <w:r>
              <w:rPr>
                <w:b/>
                <w:sz w:val="20"/>
                <w:szCs w:val="20"/>
              </w:rPr>
              <w:t xml:space="preserve">Фрагмент </w:t>
            </w:r>
            <w:r w:rsidRPr="00D17BA9">
              <w:rPr>
                <w:b/>
                <w:sz w:val="20"/>
                <w:szCs w:val="20"/>
              </w:rPr>
              <w:t>плоскости Boeing 777</w:t>
            </w:r>
          </w:p>
        </w:tc>
        <w:tc>
          <w:tcPr>
            <w:tcW w:w="4927" w:type="dxa"/>
          </w:tcPr>
          <w:p w:rsidR="00D417C9" w:rsidRPr="00D417C9" w:rsidRDefault="00D417C9" w:rsidP="00D417C9">
            <w:pPr>
              <w:jc w:val="both"/>
              <w:rPr>
                <w:sz w:val="24"/>
                <w:szCs w:val="24"/>
              </w:rPr>
            </w:pPr>
          </w:p>
          <w:p w:rsidR="00D417C9" w:rsidRDefault="00D417C9" w:rsidP="00D417C9">
            <w:pPr>
              <w:jc w:val="center"/>
              <w:rPr>
                <w:rFonts w:eastAsia="Times New Roman"/>
                <w:sz w:val="24"/>
                <w:szCs w:val="24"/>
              </w:rPr>
            </w:pPr>
            <w:r>
              <w:rPr>
                <w:noProof/>
                <w:lang w:val="en-NZ" w:eastAsia="en-NZ"/>
              </w:rPr>
              <w:drawing>
                <wp:inline distT="0" distB="0" distL="0" distR="0">
                  <wp:extent cx="2258171" cy="1270659"/>
                  <wp:effectExtent l="0" t="0" r="8890" b="5715"/>
                  <wp:docPr id="57" name="Рисунок 57" descr="https://farm6.staticflickr.com/5573/14515211308_f892770d8c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arm6.staticflickr.com/5573/14515211308_f892770d8c_b.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260262" cy="1271836"/>
                          </a:xfrm>
                          <a:prstGeom prst="rect">
                            <a:avLst/>
                          </a:prstGeom>
                          <a:noFill/>
                          <a:ln>
                            <a:noFill/>
                          </a:ln>
                        </pic:spPr>
                      </pic:pic>
                    </a:graphicData>
                  </a:graphic>
                </wp:inline>
              </w:drawing>
            </w:r>
          </w:p>
          <w:p w:rsidR="00D417C9" w:rsidRDefault="00D417C9" w:rsidP="00D417C9">
            <w:pPr>
              <w:jc w:val="both"/>
              <w:rPr>
                <w:rFonts w:eastAsia="Times New Roman"/>
                <w:sz w:val="24"/>
                <w:szCs w:val="24"/>
              </w:rPr>
            </w:pPr>
          </w:p>
          <w:p w:rsidR="000073AA" w:rsidRPr="00564AB1" w:rsidRDefault="000073AA" w:rsidP="00D417C9">
            <w:pPr>
              <w:jc w:val="center"/>
              <w:rPr>
                <w:b/>
                <w:sz w:val="20"/>
                <w:szCs w:val="20"/>
              </w:rPr>
            </w:pPr>
            <w:r w:rsidRPr="00564AB1">
              <w:rPr>
                <w:b/>
                <w:sz w:val="20"/>
                <w:szCs w:val="20"/>
              </w:rPr>
              <w:t>Picture 4</w:t>
            </w:r>
            <w:r w:rsidR="00487666">
              <w:rPr>
                <w:b/>
                <w:sz w:val="20"/>
                <w:szCs w:val="20"/>
                <w:lang w:val="en-NZ"/>
              </w:rPr>
              <w:t>.</w:t>
            </w:r>
            <w:r w:rsidRPr="00564AB1">
              <w:rPr>
                <w:b/>
                <w:sz w:val="20"/>
                <w:szCs w:val="20"/>
              </w:rPr>
              <w:t xml:space="preserve"> Detail of the Boeing 777 plane</w:t>
            </w:r>
            <w:r w:rsidRPr="00D752D4">
              <w:rPr>
                <w:b/>
                <w:sz w:val="20"/>
                <w:szCs w:val="20"/>
              </w:rPr>
              <w:t xml:space="preserve"> </w:t>
            </w:r>
          </w:p>
          <w:p w:rsidR="00D417C9" w:rsidRDefault="00D417C9" w:rsidP="00D417C9">
            <w:pPr>
              <w:jc w:val="center"/>
              <w:rPr>
                <w:rFonts w:eastAsia="Times New Roman"/>
                <w:sz w:val="24"/>
                <w:szCs w:val="24"/>
              </w:rPr>
            </w:pPr>
            <w:r w:rsidRPr="00D752D4">
              <w:rPr>
                <w:b/>
                <w:sz w:val="20"/>
                <w:szCs w:val="20"/>
              </w:rPr>
              <w:t xml:space="preserve">Фото </w:t>
            </w:r>
            <w:r>
              <w:rPr>
                <w:b/>
                <w:sz w:val="20"/>
                <w:szCs w:val="20"/>
              </w:rPr>
              <w:t>4.</w:t>
            </w:r>
            <w:r w:rsidRPr="00D752D4">
              <w:rPr>
                <w:b/>
                <w:sz w:val="20"/>
                <w:szCs w:val="20"/>
              </w:rPr>
              <w:t xml:space="preserve"> </w:t>
            </w:r>
            <w:r>
              <w:rPr>
                <w:b/>
                <w:sz w:val="20"/>
                <w:szCs w:val="20"/>
              </w:rPr>
              <w:t>Фрагмент</w:t>
            </w:r>
            <w:r w:rsidRPr="00D17BA9">
              <w:rPr>
                <w:b/>
                <w:sz w:val="20"/>
                <w:szCs w:val="20"/>
              </w:rPr>
              <w:t xml:space="preserve"> плоскости Boeing 777</w:t>
            </w:r>
          </w:p>
        </w:tc>
      </w:tr>
    </w:tbl>
    <w:p w:rsidR="00D417C9" w:rsidRPr="00D417C9" w:rsidRDefault="00D417C9" w:rsidP="00D417C9">
      <w:pPr>
        <w:jc w:val="both"/>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927"/>
      </w:tblGrid>
      <w:tr w:rsidR="00D417C9" w:rsidTr="00956E5E">
        <w:tc>
          <w:tcPr>
            <w:tcW w:w="4644" w:type="dxa"/>
          </w:tcPr>
          <w:p w:rsidR="00D417C9" w:rsidRPr="00617BCD" w:rsidRDefault="00D417C9" w:rsidP="00D417C9">
            <w:pPr>
              <w:jc w:val="both"/>
              <w:rPr>
                <w:rFonts w:eastAsia="Times New Roman"/>
                <w:sz w:val="24"/>
                <w:szCs w:val="24"/>
              </w:rPr>
            </w:pPr>
            <w:r w:rsidRPr="00617BCD">
              <w:rPr>
                <w:b/>
                <w:i/>
                <w:noProof/>
                <w:sz w:val="24"/>
                <w:szCs w:val="24"/>
                <w:lang w:val="en-NZ" w:eastAsia="en-NZ"/>
              </w:rPr>
              <w:drawing>
                <wp:anchor distT="0" distB="0" distL="114300" distR="114300" simplePos="0" relativeHeight="251759616" behindDoc="0" locked="0" layoutInCell="1" allowOverlap="1">
                  <wp:simplePos x="0" y="0"/>
                  <wp:positionH relativeFrom="column">
                    <wp:posOffset>88265</wp:posOffset>
                  </wp:positionH>
                  <wp:positionV relativeFrom="paragraph">
                    <wp:posOffset>170180</wp:posOffset>
                  </wp:positionV>
                  <wp:extent cx="2500630" cy="1407160"/>
                  <wp:effectExtent l="0" t="0" r="0" b="2540"/>
                  <wp:wrapSquare wrapText="bothSides"/>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00630" cy="1407160"/>
                          </a:xfrm>
                          <a:prstGeom prst="rect">
                            <a:avLst/>
                          </a:prstGeom>
                          <a:noFill/>
                          <a:ln>
                            <a:noFill/>
                          </a:ln>
                        </pic:spPr>
                      </pic:pic>
                    </a:graphicData>
                  </a:graphic>
                </wp:anchor>
              </w:drawing>
            </w:r>
          </w:p>
          <w:p w:rsidR="00564AB1" w:rsidRDefault="000073AA" w:rsidP="00D417C9">
            <w:pPr>
              <w:jc w:val="center"/>
              <w:rPr>
                <w:b/>
                <w:sz w:val="20"/>
                <w:szCs w:val="20"/>
                <w:lang w:val="en-NZ"/>
              </w:rPr>
            </w:pPr>
            <w:r w:rsidRPr="00564AB1">
              <w:rPr>
                <w:b/>
                <w:sz w:val="20"/>
                <w:szCs w:val="20"/>
              </w:rPr>
              <w:t>Picture 5</w:t>
            </w:r>
            <w:r w:rsidR="00487666">
              <w:rPr>
                <w:b/>
                <w:sz w:val="20"/>
                <w:szCs w:val="20"/>
                <w:lang w:val="en-NZ"/>
              </w:rPr>
              <w:t>.</w:t>
            </w:r>
            <w:r w:rsidRPr="00564AB1">
              <w:rPr>
                <w:b/>
                <w:sz w:val="20"/>
                <w:szCs w:val="20"/>
              </w:rPr>
              <w:t xml:space="preserve"> Detail of the Boeing 777’s fuselage</w:t>
            </w:r>
            <w:r w:rsidRPr="00D752D4">
              <w:rPr>
                <w:b/>
                <w:sz w:val="20"/>
                <w:szCs w:val="20"/>
              </w:rPr>
              <w:t xml:space="preserve"> </w:t>
            </w:r>
          </w:p>
          <w:p w:rsidR="00D417C9" w:rsidRDefault="00D417C9" w:rsidP="00D417C9">
            <w:pPr>
              <w:jc w:val="center"/>
              <w:rPr>
                <w:rFonts w:eastAsia="Times New Roman"/>
                <w:sz w:val="24"/>
                <w:szCs w:val="24"/>
              </w:rPr>
            </w:pPr>
            <w:r w:rsidRPr="00D752D4">
              <w:rPr>
                <w:b/>
                <w:sz w:val="20"/>
                <w:szCs w:val="20"/>
              </w:rPr>
              <w:t xml:space="preserve">Фото </w:t>
            </w:r>
            <w:r w:rsidR="000270C9">
              <w:rPr>
                <w:b/>
                <w:sz w:val="20"/>
                <w:szCs w:val="20"/>
                <w:lang w:val="en-NZ"/>
              </w:rPr>
              <w:t>5</w:t>
            </w:r>
            <w:r>
              <w:rPr>
                <w:b/>
                <w:sz w:val="20"/>
                <w:szCs w:val="20"/>
              </w:rPr>
              <w:t>.</w:t>
            </w:r>
            <w:r w:rsidRPr="00D752D4">
              <w:rPr>
                <w:b/>
                <w:sz w:val="20"/>
                <w:szCs w:val="20"/>
              </w:rPr>
              <w:t xml:space="preserve"> </w:t>
            </w:r>
            <w:r>
              <w:rPr>
                <w:b/>
                <w:sz w:val="20"/>
                <w:szCs w:val="20"/>
              </w:rPr>
              <w:t>Фрагмент фюзеляжа</w:t>
            </w:r>
            <w:r w:rsidRPr="00D17BA9">
              <w:rPr>
                <w:b/>
                <w:sz w:val="20"/>
                <w:szCs w:val="20"/>
              </w:rPr>
              <w:t xml:space="preserve"> Boeing 777</w:t>
            </w:r>
          </w:p>
        </w:tc>
        <w:tc>
          <w:tcPr>
            <w:tcW w:w="4927" w:type="dxa"/>
          </w:tcPr>
          <w:p w:rsidR="00D417C9" w:rsidRPr="00D417C9" w:rsidRDefault="00D417C9" w:rsidP="00D417C9">
            <w:pPr>
              <w:jc w:val="both"/>
              <w:rPr>
                <w:sz w:val="24"/>
                <w:szCs w:val="24"/>
              </w:rPr>
            </w:pPr>
          </w:p>
          <w:p w:rsidR="00D417C9" w:rsidRDefault="00D417C9" w:rsidP="00D417C9">
            <w:pPr>
              <w:jc w:val="center"/>
              <w:rPr>
                <w:rFonts w:eastAsia="Times New Roman"/>
                <w:sz w:val="24"/>
                <w:szCs w:val="24"/>
              </w:rPr>
            </w:pPr>
            <w:r>
              <w:rPr>
                <w:rFonts w:ascii="Times New Roman" w:eastAsia="Times New Roman" w:hAnsi="Times New Roman"/>
                <w:noProof/>
                <w:color w:val="0000FF"/>
                <w:sz w:val="24"/>
                <w:szCs w:val="24"/>
                <w:lang w:val="en-NZ" w:eastAsia="en-NZ"/>
              </w:rPr>
              <w:drawing>
                <wp:inline distT="0" distB="0" distL="0" distR="0">
                  <wp:extent cx="1994660" cy="1462001"/>
                  <wp:effectExtent l="0" t="0" r="5715" b="5080"/>
                  <wp:docPr id="60" name="Рисунок 60" descr="btextyncmae0-bo-1406017339077-_0_101_291_498-crop1406017455203p">
                    <a:hlinkClick xmlns:a="http://schemas.openxmlformats.org/drawingml/2006/main" r:id="rId16" tooltip="&quot;Замалчиваемые факты катастрофы - куда исчез малайзийский Боинг?&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textyncmae0-bo-1406017339077-_0_101_291_498-crop1406017455203p">
                            <a:hlinkClick r:id="rId16" tooltip="&quot;Замалчиваемые факты катастрофы - куда исчез малайзийский Боинг?&quot;"/>
                          </pic:cNvPr>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018454" cy="1479441"/>
                          </a:xfrm>
                          <a:prstGeom prst="rect">
                            <a:avLst/>
                          </a:prstGeom>
                          <a:noFill/>
                          <a:ln>
                            <a:noFill/>
                          </a:ln>
                        </pic:spPr>
                      </pic:pic>
                    </a:graphicData>
                  </a:graphic>
                </wp:inline>
              </w:drawing>
            </w:r>
          </w:p>
          <w:p w:rsidR="00D417C9" w:rsidRDefault="00D417C9" w:rsidP="00D417C9">
            <w:pPr>
              <w:jc w:val="center"/>
              <w:rPr>
                <w:rFonts w:eastAsia="Times New Roman"/>
                <w:sz w:val="24"/>
                <w:szCs w:val="24"/>
              </w:rPr>
            </w:pPr>
          </w:p>
          <w:p w:rsidR="000073AA" w:rsidRPr="00564AB1" w:rsidRDefault="000073AA" w:rsidP="00D417C9">
            <w:pPr>
              <w:jc w:val="center"/>
              <w:rPr>
                <w:b/>
                <w:sz w:val="20"/>
                <w:szCs w:val="20"/>
              </w:rPr>
            </w:pPr>
            <w:r w:rsidRPr="00564AB1">
              <w:rPr>
                <w:b/>
                <w:sz w:val="20"/>
                <w:szCs w:val="20"/>
              </w:rPr>
              <w:t>Photo 6</w:t>
            </w:r>
            <w:r w:rsidR="00487666">
              <w:rPr>
                <w:b/>
                <w:sz w:val="20"/>
                <w:szCs w:val="20"/>
                <w:lang w:val="en-NZ"/>
              </w:rPr>
              <w:t>.</w:t>
            </w:r>
            <w:r w:rsidRPr="00564AB1">
              <w:rPr>
                <w:b/>
                <w:sz w:val="20"/>
                <w:szCs w:val="20"/>
              </w:rPr>
              <w:t xml:space="preserve"> Detail of the Boeing 777 cockpit</w:t>
            </w:r>
            <w:r w:rsidRPr="00D752D4">
              <w:rPr>
                <w:b/>
                <w:sz w:val="20"/>
                <w:szCs w:val="20"/>
              </w:rPr>
              <w:t xml:space="preserve"> </w:t>
            </w:r>
          </w:p>
          <w:p w:rsidR="00D417C9" w:rsidRDefault="00D417C9" w:rsidP="00D417C9">
            <w:pPr>
              <w:jc w:val="center"/>
              <w:rPr>
                <w:rFonts w:eastAsia="Times New Roman"/>
                <w:sz w:val="24"/>
                <w:szCs w:val="24"/>
              </w:rPr>
            </w:pPr>
            <w:r w:rsidRPr="00D752D4">
              <w:rPr>
                <w:b/>
                <w:sz w:val="20"/>
                <w:szCs w:val="20"/>
              </w:rPr>
              <w:t xml:space="preserve">Фото </w:t>
            </w:r>
            <w:r>
              <w:rPr>
                <w:b/>
                <w:sz w:val="20"/>
                <w:szCs w:val="20"/>
              </w:rPr>
              <w:t>6.</w:t>
            </w:r>
            <w:r w:rsidRPr="00D752D4">
              <w:rPr>
                <w:b/>
                <w:sz w:val="20"/>
                <w:szCs w:val="20"/>
              </w:rPr>
              <w:t xml:space="preserve"> </w:t>
            </w:r>
            <w:r>
              <w:rPr>
                <w:b/>
                <w:sz w:val="20"/>
                <w:szCs w:val="20"/>
              </w:rPr>
              <w:t>Фрагмент кабины</w:t>
            </w:r>
            <w:r w:rsidRPr="00D17BA9">
              <w:rPr>
                <w:b/>
                <w:sz w:val="20"/>
                <w:szCs w:val="20"/>
              </w:rPr>
              <w:t xml:space="preserve"> Boeing 777</w:t>
            </w:r>
          </w:p>
        </w:tc>
      </w:tr>
    </w:tbl>
    <w:p w:rsidR="00D417C9" w:rsidRPr="00D417C9" w:rsidRDefault="00D417C9" w:rsidP="00D417C9">
      <w:pPr>
        <w:jc w:val="both"/>
        <w:rPr>
          <w:sz w:val="24"/>
          <w:szCs w:val="24"/>
        </w:rPr>
      </w:pPr>
    </w:p>
    <w:p w:rsidR="00D417C9" w:rsidRDefault="000073AA" w:rsidP="00D417C9">
      <w:pPr>
        <w:jc w:val="both"/>
        <w:rPr>
          <w:rFonts w:eastAsia="Times New Roman"/>
          <w:sz w:val="24"/>
          <w:szCs w:val="24"/>
        </w:rPr>
      </w:pPr>
      <w:r w:rsidRPr="00DA36CC">
        <w:rPr>
          <w:sz w:val="24"/>
          <w:szCs w:val="24"/>
        </w:rPr>
        <w:t>Of particular note are the holes folded inward in the fuselage. They are round-bored, and usually grouped. Such holes can only be formed by metal objects with a circular cross-section, possibly rods or shells from an aircraft gun. The question arises: who could deliver such projectiles to the aircraft, by what means, and what might they look like?</w:t>
      </w:r>
    </w:p>
    <w:p w:rsidR="00D417C9" w:rsidRPr="00D417C9" w:rsidRDefault="00D417C9" w:rsidP="00D417C9">
      <w:pPr>
        <w:jc w:val="both"/>
        <w:rPr>
          <w:sz w:val="24"/>
          <w:szCs w:val="24"/>
        </w:rPr>
      </w:pPr>
    </w:p>
    <w:p w:rsidR="007E2D4E" w:rsidRPr="00C1677D" w:rsidRDefault="007E2D4E" w:rsidP="00AC7722">
      <w:pPr>
        <w:jc w:val="both"/>
        <w:rPr>
          <w:b/>
          <w:sz w:val="16"/>
          <w:szCs w:val="16"/>
          <w:u w:val="single"/>
        </w:rPr>
      </w:pPr>
    </w:p>
    <w:p w:rsidR="003660B6" w:rsidRPr="00C25462" w:rsidRDefault="00C25462" w:rsidP="00AC7722">
      <w:pPr>
        <w:jc w:val="both"/>
        <w:rPr>
          <w:sz w:val="24"/>
          <w:szCs w:val="24"/>
          <w:u w:val="single"/>
        </w:rPr>
      </w:pPr>
      <w:r w:rsidRPr="00C25462">
        <w:rPr>
          <w:sz w:val="24"/>
          <w:szCs w:val="24"/>
          <w:u w:val="single"/>
        </w:rPr>
        <w:t xml:space="preserve">4.4. </w:t>
      </w:r>
      <w:r w:rsidR="000073AA" w:rsidRPr="00BE1F83">
        <w:rPr>
          <w:sz w:val="24"/>
          <w:szCs w:val="24"/>
          <w:u w:val="single"/>
        </w:rPr>
        <w:t>Characteristics of the Boeing 777 as an airborne target</w:t>
      </w:r>
    </w:p>
    <w:p w:rsidR="00375FCF" w:rsidRPr="00C1677D" w:rsidRDefault="00375FCF" w:rsidP="00AC7722">
      <w:pPr>
        <w:jc w:val="both"/>
        <w:rPr>
          <w:b/>
          <w:sz w:val="16"/>
          <w:szCs w:val="16"/>
        </w:rPr>
      </w:pPr>
    </w:p>
    <w:p w:rsidR="00911D96" w:rsidRDefault="000073AA" w:rsidP="00AC7722">
      <w:pPr>
        <w:jc w:val="both"/>
        <w:rPr>
          <w:sz w:val="24"/>
          <w:szCs w:val="24"/>
        </w:rPr>
      </w:pPr>
      <w:r w:rsidRPr="00DA36CC">
        <w:rPr>
          <w:sz w:val="24"/>
          <w:szCs w:val="24"/>
        </w:rPr>
        <w:t>The fundamental data for analyzing this situation are: the technical data of the Boeing 777; the route it was following; its altitude and airspeed; any change in course from that originally specified; the place where it crashed; photos and videos of the remains of the plane; a description of the radius (debris field) and the nature of the scattered debris.</w:t>
      </w:r>
    </w:p>
    <w:p w:rsidR="00433F9C" w:rsidRDefault="00433F9C" w:rsidP="00AC7722">
      <w:pPr>
        <w:jc w:val="both"/>
        <w:rPr>
          <w:sz w:val="16"/>
          <w:szCs w:val="16"/>
        </w:rPr>
      </w:pPr>
    </w:p>
    <w:tbl>
      <w:tblPr>
        <w:tblStyle w:val="TableGrid"/>
        <w:tblW w:w="0" w:type="auto"/>
        <w:tblInd w:w="108" w:type="dxa"/>
        <w:tblBorders>
          <w:insideH w:val="none" w:sz="0" w:space="0" w:color="auto"/>
          <w:insideV w:val="none" w:sz="0" w:space="0" w:color="auto"/>
        </w:tblBorders>
        <w:tblLook w:val="04A0"/>
      </w:tblPr>
      <w:tblGrid>
        <w:gridCol w:w="5119"/>
        <w:gridCol w:w="4014"/>
      </w:tblGrid>
      <w:tr w:rsidR="00433F9C" w:rsidTr="00D417C9">
        <w:trPr>
          <w:trHeight w:val="2693"/>
        </w:trPr>
        <w:tc>
          <w:tcPr>
            <w:tcW w:w="5010" w:type="dxa"/>
          </w:tcPr>
          <w:p w:rsidR="00364CC0" w:rsidRPr="00C1677D" w:rsidRDefault="00364CC0" w:rsidP="00AC7722">
            <w:pPr>
              <w:jc w:val="both"/>
              <w:rPr>
                <w:sz w:val="16"/>
                <w:szCs w:val="16"/>
              </w:rPr>
            </w:pPr>
          </w:p>
          <w:p w:rsidR="00351A14" w:rsidRDefault="00351A14" w:rsidP="00AC7722">
            <w:pPr>
              <w:jc w:val="both"/>
              <w:rPr>
                <w:sz w:val="24"/>
                <w:szCs w:val="24"/>
              </w:rPr>
            </w:pPr>
            <w:r>
              <w:rPr>
                <w:noProof/>
                <w:lang w:val="en-NZ" w:eastAsia="en-NZ"/>
              </w:rPr>
              <w:drawing>
                <wp:inline distT="0" distB="0" distL="0" distR="0">
                  <wp:extent cx="3112937" cy="2075291"/>
                  <wp:effectExtent l="0" t="0" r="0" b="1270"/>
                  <wp:docPr id="16" name="Рисунок 16" descr="http://www.yugopolis.ru/data/mediadb/2383/0000/1038/103860/600x10000_in_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yugopolis.ru/data/mediadb/2383/0000/1038/103860/600x10000_in__.jp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119830" cy="2079886"/>
                          </a:xfrm>
                          <a:prstGeom prst="rect">
                            <a:avLst/>
                          </a:prstGeom>
                          <a:noFill/>
                          <a:ln>
                            <a:noFill/>
                          </a:ln>
                        </pic:spPr>
                      </pic:pic>
                    </a:graphicData>
                  </a:graphic>
                </wp:inline>
              </w:drawing>
            </w:r>
          </w:p>
          <w:p w:rsidR="006A0D1C" w:rsidRDefault="006A0D1C" w:rsidP="003660B6">
            <w:pPr>
              <w:jc w:val="center"/>
              <w:rPr>
                <w:b/>
                <w:sz w:val="20"/>
                <w:szCs w:val="20"/>
              </w:rPr>
            </w:pPr>
          </w:p>
          <w:p w:rsidR="00495284" w:rsidRPr="00D752D4" w:rsidRDefault="007B6CF4" w:rsidP="00831AA0">
            <w:pPr>
              <w:jc w:val="center"/>
              <w:rPr>
                <w:b/>
                <w:sz w:val="20"/>
                <w:szCs w:val="20"/>
              </w:rPr>
            </w:pPr>
            <w:r w:rsidRPr="007B6CF4">
              <w:rPr>
                <w:rFonts w:eastAsia="Calibri"/>
                <w:b/>
                <w:sz w:val="20"/>
                <w:szCs w:val="20"/>
              </w:rPr>
              <w:t>Photo 7. Boeing 777</w:t>
            </w:r>
            <w:r w:rsidRPr="00DA36CC">
              <w:rPr>
                <w:rFonts w:eastAsia="Calibri"/>
                <w:sz w:val="24"/>
                <w:szCs w:val="24"/>
              </w:rPr>
              <w:t xml:space="preserve"> </w:t>
            </w:r>
            <w:r>
              <w:rPr>
                <w:sz w:val="24"/>
                <w:szCs w:val="24"/>
                <w:lang w:val="en-NZ"/>
              </w:rPr>
              <w:br/>
            </w:r>
            <w:r w:rsidR="004118F1" w:rsidRPr="00D752D4">
              <w:rPr>
                <w:b/>
                <w:sz w:val="20"/>
                <w:szCs w:val="20"/>
              </w:rPr>
              <w:t>Фото</w:t>
            </w:r>
            <w:r w:rsidR="006F4529" w:rsidRPr="00D752D4">
              <w:rPr>
                <w:b/>
                <w:sz w:val="20"/>
                <w:szCs w:val="20"/>
              </w:rPr>
              <w:t xml:space="preserve"> </w:t>
            </w:r>
            <w:r w:rsidR="00831AA0">
              <w:rPr>
                <w:b/>
                <w:sz w:val="20"/>
                <w:szCs w:val="20"/>
              </w:rPr>
              <w:t>7</w:t>
            </w:r>
            <w:r w:rsidR="00DD0DDC">
              <w:rPr>
                <w:b/>
                <w:sz w:val="20"/>
                <w:szCs w:val="20"/>
              </w:rPr>
              <w:t>.</w:t>
            </w:r>
            <w:r w:rsidR="0002727E" w:rsidRPr="00D752D4">
              <w:rPr>
                <w:b/>
                <w:sz w:val="20"/>
                <w:szCs w:val="20"/>
              </w:rPr>
              <w:t xml:space="preserve"> Boein</w:t>
            </w:r>
            <w:r w:rsidR="003660B6">
              <w:rPr>
                <w:b/>
                <w:sz w:val="20"/>
                <w:szCs w:val="20"/>
              </w:rPr>
              <w:t>g 777</w:t>
            </w:r>
          </w:p>
        </w:tc>
        <w:tc>
          <w:tcPr>
            <w:tcW w:w="4014" w:type="dxa"/>
          </w:tcPr>
          <w:p w:rsidR="00433F9C" w:rsidRDefault="00433F9C" w:rsidP="00AC7722">
            <w:pPr>
              <w:jc w:val="both"/>
              <w:rPr>
                <w:sz w:val="24"/>
                <w:szCs w:val="24"/>
              </w:rPr>
            </w:pPr>
          </w:p>
          <w:tbl>
            <w:tblPr>
              <w:tblpPr w:leftFromText="180" w:rightFromText="180" w:vertAnchor="text" w:horzAnchor="margin" w:tblpXSpec="right" w:tblpYSpec="top"/>
              <w:tblOverlap w:val="never"/>
              <w:tblW w:w="3798" w:type="dxa"/>
              <w:tblCellSpacing w:w="15" w:type="dxa"/>
              <w:tblCellMar>
                <w:top w:w="15" w:type="dxa"/>
                <w:left w:w="15" w:type="dxa"/>
                <w:bottom w:w="15" w:type="dxa"/>
                <w:right w:w="15" w:type="dxa"/>
              </w:tblCellMar>
              <w:tblLook w:val="04A0"/>
            </w:tblPr>
            <w:tblGrid>
              <w:gridCol w:w="2492"/>
              <w:gridCol w:w="1256"/>
              <w:gridCol w:w="50"/>
            </w:tblGrid>
            <w:tr w:rsidR="006F4529" w:rsidRPr="00351A14" w:rsidTr="00D417C9">
              <w:trPr>
                <w:gridAfter w:val="1"/>
                <w:wAfter w:w="3" w:type="dxa"/>
                <w:trHeight w:val="126"/>
                <w:tblCellSpacing w:w="15" w:type="dxa"/>
              </w:trPr>
              <w:tc>
                <w:tcPr>
                  <w:tcW w:w="3705" w:type="dxa"/>
                  <w:gridSpan w:val="2"/>
                  <w:tcBorders>
                    <w:top w:val="nil"/>
                    <w:left w:val="nil"/>
                    <w:bottom w:val="nil"/>
                    <w:right w:val="nil"/>
                  </w:tcBorders>
                  <w:shd w:val="clear" w:color="auto" w:fill="D9D9D9" w:themeFill="background1" w:themeFillShade="D9"/>
                  <w:vAlign w:val="center"/>
                  <w:hideMark/>
                </w:tcPr>
                <w:p w:rsidR="006F4529" w:rsidRPr="008E30AE" w:rsidRDefault="00564AB1" w:rsidP="008E30AE">
                  <w:pPr>
                    <w:jc w:val="center"/>
                    <w:rPr>
                      <w:rFonts w:ascii="Times New Roman" w:eastAsia="Times New Roman" w:hAnsi="Times New Roman"/>
                      <w:b/>
                      <w:bCs/>
                      <w:sz w:val="16"/>
                      <w:szCs w:val="16"/>
                      <w:lang w:val="en-NZ"/>
                    </w:rPr>
                  </w:pPr>
                  <w:r w:rsidRPr="00564AB1">
                    <w:rPr>
                      <w:rFonts w:ascii="Times New Roman" w:eastAsia="Times New Roman" w:hAnsi="Times New Roman"/>
                      <w:b/>
                      <w:bCs/>
                      <w:sz w:val="16"/>
                      <w:szCs w:val="16"/>
                    </w:rPr>
                    <w:t xml:space="preserve">The most important parameters of the Boeing 777 </w:t>
                  </w:r>
                  <w:r w:rsidRPr="00564AB1">
                    <w:rPr>
                      <w:rFonts w:ascii="Times New Roman" w:eastAsia="Times New Roman" w:hAnsi="Times New Roman"/>
                      <w:b/>
                      <w:bCs/>
                      <w:sz w:val="16"/>
                      <w:szCs w:val="16"/>
                    </w:rPr>
                    <w:br/>
                    <w:t>for purposes of this analysis</w:t>
                  </w:r>
                  <w:r>
                    <w:rPr>
                      <w:rFonts w:ascii="Times New Roman" w:eastAsia="Times New Roman" w:hAnsi="Times New Roman"/>
                      <w:b/>
                      <w:bCs/>
                      <w:sz w:val="16"/>
                      <w:szCs w:val="16"/>
                    </w:rPr>
                    <w:t xml:space="preserve"> </w:t>
                  </w:r>
                </w:p>
              </w:tc>
            </w:tr>
            <w:tr w:rsidR="006F4529" w:rsidRPr="00B05446" w:rsidTr="00D417C9">
              <w:trPr>
                <w:trHeight w:val="132"/>
                <w:tblCellSpacing w:w="15" w:type="dxa"/>
              </w:trPr>
              <w:tc>
                <w:tcPr>
                  <w:tcW w:w="2448" w:type="dxa"/>
                </w:tcPr>
                <w:p w:rsidR="006F4529" w:rsidRPr="00364CC0" w:rsidRDefault="00564AB1" w:rsidP="00856496">
                  <w:pPr>
                    <w:spacing w:line="180" w:lineRule="atLeast"/>
                    <w:rPr>
                      <w:rFonts w:ascii="Verdana" w:eastAsia="Times New Roman" w:hAnsi="Verdana"/>
                      <w:sz w:val="18"/>
                      <w:szCs w:val="18"/>
                    </w:rPr>
                  </w:pPr>
                  <w:r w:rsidRPr="00564AB1">
                    <w:rPr>
                      <w:rFonts w:ascii="Verdana" w:eastAsia="Times New Roman" w:hAnsi="Verdana"/>
                      <w:sz w:val="18"/>
                      <w:szCs w:val="18"/>
                    </w:rPr>
                    <w:t>Wingspan, m</w:t>
                  </w:r>
                  <w:r w:rsidRPr="00DA36CC">
                    <w:rPr>
                      <w:rFonts w:eastAsia="Calibri"/>
                      <w:sz w:val="24"/>
                      <w:szCs w:val="24"/>
                    </w:rPr>
                    <w:t xml:space="preserve"> </w:t>
                  </w:r>
                </w:p>
              </w:tc>
              <w:tc>
                <w:tcPr>
                  <w:tcW w:w="1260" w:type="dxa"/>
                  <w:gridSpan w:val="2"/>
                </w:tcPr>
                <w:p w:rsidR="006F4529" w:rsidRPr="00B05446" w:rsidRDefault="006F4529" w:rsidP="0002727E">
                  <w:pPr>
                    <w:spacing w:line="180" w:lineRule="atLeast"/>
                    <w:rPr>
                      <w:rFonts w:ascii="Times New Roman" w:eastAsia="Times New Roman" w:hAnsi="Times New Roman"/>
                      <w:sz w:val="24"/>
                      <w:szCs w:val="24"/>
                    </w:rPr>
                  </w:pPr>
                  <w:r w:rsidRPr="00B05446">
                    <w:rPr>
                      <w:rFonts w:ascii="Verdana" w:eastAsia="Times New Roman" w:hAnsi="Verdana"/>
                      <w:sz w:val="18"/>
                      <w:szCs w:val="18"/>
                    </w:rPr>
                    <w:t>  60.93</w:t>
                  </w:r>
                </w:p>
              </w:tc>
            </w:tr>
            <w:tr w:rsidR="006F4529" w:rsidRPr="00B05446" w:rsidTr="00D417C9">
              <w:trPr>
                <w:trHeight w:val="132"/>
                <w:tblCellSpacing w:w="15" w:type="dxa"/>
              </w:trPr>
              <w:tc>
                <w:tcPr>
                  <w:tcW w:w="2448" w:type="dxa"/>
                  <w:shd w:val="clear" w:color="auto" w:fill="D9D9D9" w:themeFill="background1" w:themeFillShade="D9"/>
                </w:tcPr>
                <w:p w:rsidR="006F4529" w:rsidRPr="00364CC0" w:rsidRDefault="00856496" w:rsidP="007B6CF4">
                  <w:pPr>
                    <w:spacing w:line="180" w:lineRule="atLeast"/>
                    <w:rPr>
                      <w:rFonts w:ascii="Verdana" w:eastAsia="Times New Roman" w:hAnsi="Verdana"/>
                      <w:sz w:val="18"/>
                      <w:szCs w:val="18"/>
                    </w:rPr>
                  </w:pPr>
                  <w:r w:rsidRPr="007B6CF4">
                    <w:rPr>
                      <w:rFonts w:ascii="Verdana" w:eastAsia="Times New Roman" w:hAnsi="Verdana"/>
                      <w:sz w:val="18"/>
                      <w:szCs w:val="18"/>
                    </w:rPr>
                    <w:t>Length, m</w:t>
                  </w:r>
                  <w:r w:rsidRPr="00DA36CC">
                    <w:rPr>
                      <w:rFonts w:eastAsia="Calibri"/>
                      <w:sz w:val="24"/>
                      <w:szCs w:val="24"/>
                    </w:rPr>
                    <w:t xml:space="preserve"> </w:t>
                  </w:r>
                </w:p>
              </w:tc>
              <w:tc>
                <w:tcPr>
                  <w:tcW w:w="1260" w:type="dxa"/>
                  <w:gridSpan w:val="2"/>
                  <w:shd w:val="clear" w:color="auto" w:fill="D9D9D9" w:themeFill="background1" w:themeFillShade="D9"/>
                </w:tcPr>
                <w:p w:rsidR="006F4529" w:rsidRPr="00B05446" w:rsidRDefault="006F4529" w:rsidP="0002727E">
                  <w:pPr>
                    <w:spacing w:line="180" w:lineRule="atLeast"/>
                    <w:rPr>
                      <w:rFonts w:ascii="Times New Roman" w:eastAsia="Times New Roman" w:hAnsi="Times New Roman"/>
                      <w:sz w:val="24"/>
                      <w:szCs w:val="24"/>
                    </w:rPr>
                  </w:pPr>
                  <w:r w:rsidRPr="00B05446">
                    <w:rPr>
                      <w:rFonts w:ascii="Verdana" w:eastAsia="Times New Roman" w:hAnsi="Verdana"/>
                      <w:sz w:val="18"/>
                      <w:szCs w:val="18"/>
                    </w:rPr>
                    <w:t>  63.73</w:t>
                  </w:r>
                </w:p>
              </w:tc>
            </w:tr>
            <w:tr w:rsidR="006F4529" w:rsidRPr="00B05446" w:rsidTr="00D417C9">
              <w:trPr>
                <w:trHeight w:val="126"/>
                <w:tblCellSpacing w:w="15" w:type="dxa"/>
              </w:trPr>
              <w:tc>
                <w:tcPr>
                  <w:tcW w:w="2448" w:type="dxa"/>
                </w:tcPr>
                <w:p w:rsidR="006F4529" w:rsidRPr="00364CC0" w:rsidRDefault="00856496" w:rsidP="007B6CF4">
                  <w:pPr>
                    <w:spacing w:line="180" w:lineRule="atLeast"/>
                    <w:rPr>
                      <w:rFonts w:ascii="Verdana" w:eastAsia="Times New Roman" w:hAnsi="Verdana"/>
                      <w:sz w:val="18"/>
                      <w:szCs w:val="18"/>
                    </w:rPr>
                  </w:pPr>
                  <w:r w:rsidRPr="007B6CF4">
                    <w:rPr>
                      <w:rFonts w:ascii="Verdana" w:eastAsia="Times New Roman" w:hAnsi="Verdana"/>
                      <w:sz w:val="18"/>
                      <w:szCs w:val="18"/>
                    </w:rPr>
                    <w:t>Height, m</w:t>
                  </w:r>
                  <w:r w:rsidRPr="00DA36CC">
                    <w:rPr>
                      <w:rFonts w:eastAsia="Calibri"/>
                      <w:sz w:val="24"/>
                      <w:szCs w:val="24"/>
                    </w:rPr>
                    <w:t xml:space="preserve"> </w:t>
                  </w:r>
                </w:p>
              </w:tc>
              <w:tc>
                <w:tcPr>
                  <w:tcW w:w="1260" w:type="dxa"/>
                  <w:gridSpan w:val="2"/>
                </w:tcPr>
                <w:p w:rsidR="006F4529" w:rsidRPr="00B05446" w:rsidRDefault="006F4529" w:rsidP="0002727E">
                  <w:pPr>
                    <w:spacing w:line="180" w:lineRule="atLeast"/>
                    <w:rPr>
                      <w:rFonts w:ascii="Times New Roman" w:eastAsia="Times New Roman" w:hAnsi="Times New Roman"/>
                      <w:sz w:val="24"/>
                      <w:szCs w:val="24"/>
                    </w:rPr>
                  </w:pPr>
                  <w:r w:rsidRPr="00B05446">
                    <w:rPr>
                      <w:rFonts w:ascii="Verdana" w:eastAsia="Times New Roman" w:hAnsi="Verdana"/>
                      <w:sz w:val="18"/>
                      <w:szCs w:val="18"/>
                    </w:rPr>
                    <w:t>  18.52</w:t>
                  </w:r>
                </w:p>
              </w:tc>
            </w:tr>
            <w:tr w:rsidR="006F4529" w:rsidRPr="00B05446" w:rsidTr="00D417C9">
              <w:trPr>
                <w:trHeight w:val="132"/>
                <w:tblCellSpacing w:w="15" w:type="dxa"/>
              </w:trPr>
              <w:tc>
                <w:tcPr>
                  <w:tcW w:w="2448" w:type="dxa"/>
                  <w:shd w:val="clear" w:color="auto" w:fill="D9D9D9" w:themeFill="background1" w:themeFillShade="D9"/>
                </w:tcPr>
                <w:p w:rsidR="006F4529" w:rsidRPr="00364CC0" w:rsidRDefault="00856496" w:rsidP="007B6CF4">
                  <w:pPr>
                    <w:spacing w:line="180" w:lineRule="atLeast"/>
                    <w:rPr>
                      <w:rFonts w:ascii="Verdana" w:eastAsia="Times New Roman" w:hAnsi="Verdana"/>
                      <w:sz w:val="18"/>
                      <w:szCs w:val="18"/>
                    </w:rPr>
                  </w:pPr>
                  <w:r w:rsidRPr="007B6CF4">
                    <w:rPr>
                      <w:rFonts w:ascii="Verdana" w:eastAsia="Times New Roman" w:hAnsi="Verdana"/>
                      <w:sz w:val="18"/>
                      <w:szCs w:val="18"/>
                    </w:rPr>
                    <w:t xml:space="preserve">Wing area, </w:t>
                  </w:r>
                  <w:r w:rsidR="006F4529" w:rsidRPr="00B05446">
                    <w:rPr>
                      <w:rFonts w:ascii="Verdana" w:eastAsia="Times New Roman" w:hAnsi="Verdana"/>
                      <w:sz w:val="18"/>
                      <w:szCs w:val="18"/>
                    </w:rPr>
                    <w:t>м</w:t>
                  </w:r>
                  <w:r w:rsidR="006F4529" w:rsidRPr="00495284">
                    <w:rPr>
                      <w:rFonts w:ascii="Verdana" w:eastAsia="Times New Roman" w:hAnsi="Verdana"/>
                      <w:sz w:val="18"/>
                      <w:szCs w:val="18"/>
                      <w:vertAlign w:val="superscript"/>
                    </w:rPr>
                    <w:t>2</w:t>
                  </w:r>
                </w:p>
              </w:tc>
              <w:tc>
                <w:tcPr>
                  <w:tcW w:w="1260" w:type="dxa"/>
                  <w:gridSpan w:val="2"/>
                  <w:shd w:val="clear" w:color="auto" w:fill="D9D9D9" w:themeFill="background1" w:themeFillShade="D9"/>
                </w:tcPr>
                <w:p w:rsidR="006F4529" w:rsidRPr="00773DF8" w:rsidRDefault="006F4529" w:rsidP="0002727E">
                  <w:pPr>
                    <w:spacing w:line="180" w:lineRule="atLeast"/>
                    <w:rPr>
                      <w:rFonts w:ascii="Times New Roman" w:eastAsia="Times New Roman" w:hAnsi="Times New Roman"/>
                      <w:sz w:val="24"/>
                      <w:szCs w:val="24"/>
                    </w:rPr>
                  </w:pPr>
                  <w:r w:rsidRPr="00773DF8">
                    <w:rPr>
                      <w:rFonts w:ascii="Verdana" w:eastAsia="Times New Roman" w:hAnsi="Verdana"/>
                      <w:sz w:val="18"/>
                      <w:szCs w:val="18"/>
                    </w:rPr>
                    <w:t>  427.80</w:t>
                  </w:r>
                </w:p>
              </w:tc>
            </w:tr>
            <w:tr w:rsidR="006F4529" w:rsidRPr="00B05446" w:rsidTr="00D417C9">
              <w:trPr>
                <w:trHeight w:val="132"/>
                <w:tblCellSpacing w:w="15" w:type="dxa"/>
              </w:trPr>
              <w:tc>
                <w:tcPr>
                  <w:tcW w:w="2448" w:type="dxa"/>
                </w:tcPr>
                <w:p w:rsidR="006F4529" w:rsidRPr="00364CC0" w:rsidRDefault="00856496" w:rsidP="007B6CF4">
                  <w:pPr>
                    <w:spacing w:line="180" w:lineRule="atLeast"/>
                    <w:rPr>
                      <w:rFonts w:ascii="Verdana" w:eastAsia="Times New Roman" w:hAnsi="Verdana"/>
                      <w:sz w:val="18"/>
                      <w:szCs w:val="18"/>
                    </w:rPr>
                  </w:pPr>
                  <w:r w:rsidRPr="007B6CF4">
                    <w:rPr>
                      <w:rFonts w:ascii="Verdana" w:eastAsia="Times New Roman" w:hAnsi="Verdana"/>
                      <w:sz w:val="18"/>
                      <w:szCs w:val="18"/>
                    </w:rPr>
                    <w:t>Maximum speed, km / h</w:t>
                  </w:r>
                  <w:r w:rsidRPr="00DA36CC">
                    <w:rPr>
                      <w:rFonts w:eastAsia="Calibri"/>
                      <w:sz w:val="24"/>
                      <w:szCs w:val="24"/>
                    </w:rPr>
                    <w:t xml:space="preserve"> </w:t>
                  </w:r>
                </w:p>
              </w:tc>
              <w:tc>
                <w:tcPr>
                  <w:tcW w:w="1260" w:type="dxa"/>
                  <w:gridSpan w:val="2"/>
                </w:tcPr>
                <w:p w:rsidR="006F4529" w:rsidRPr="00360CEA" w:rsidRDefault="006F4529" w:rsidP="0002727E">
                  <w:pPr>
                    <w:spacing w:line="180" w:lineRule="atLeast"/>
                    <w:rPr>
                      <w:rFonts w:ascii="Verdana" w:eastAsia="Times New Roman" w:hAnsi="Verdana"/>
                      <w:sz w:val="18"/>
                      <w:szCs w:val="18"/>
                    </w:rPr>
                  </w:pPr>
                  <w:r w:rsidRPr="00364CC0">
                    <w:rPr>
                      <w:rFonts w:ascii="Times New Roman" w:eastAsia="Times New Roman" w:hAnsi="Times New Roman"/>
                      <w:sz w:val="24"/>
                      <w:szCs w:val="24"/>
                    </w:rPr>
                    <w:t xml:space="preserve">  </w:t>
                  </w:r>
                  <w:r w:rsidRPr="00360CEA">
                    <w:rPr>
                      <w:rFonts w:ascii="Verdana" w:eastAsia="Times New Roman" w:hAnsi="Verdana"/>
                      <w:sz w:val="18"/>
                      <w:szCs w:val="18"/>
                    </w:rPr>
                    <w:t>965</w:t>
                  </w:r>
                </w:p>
              </w:tc>
            </w:tr>
            <w:tr w:rsidR="006F4529" w:rsidRPr="00B05446" w:rsidTr="00D417C9">
              <w:trPr>
                <w:trHeight w:val="132"/>
                <w:tblCellSpacing w:w="15" w:type="dxa"/>
              </w:trPr>
              <w:tc>
                <w:tcPr>
                  <w:tcW w:w="2448" w:type="dxa"/>
                  <w:shd w:val="clear" w:color="auto" w:fill="D9D9D9" w:themeFill="background1" w:themeFillShade="D9"/>
                </w:tcPr>
                <w:p w:rsidR="006F4529" w:rsidRPr="00364CC0" w:rsidRDefault="00856496" w:rsidP="007B6CF4">
                  <w:pPr>
                    <w:spacing w:line="180" w:lineRule="atLeast"/>
                    <w:rPr>
                      <w:rFonts w:ascii="Verdana" w:eastAsia="Times New Roman" w:hAnsi="Verdana"/>
                      <w:sz w:val="18"/>
                      <w:szCs w:val="18"/>
                    </w:rPr>
                  </w:pPr>
                  <w:r w:rsidRPr="007B6CF4">
                    <w:rPr>
                      <w:rFonts w:ascii="Verdana" w:eastAsia="Times New Roman" w:hAnsi="Verdana"/>
                      <w:sz w:val="18"/>
                      <w:szCs w:val="18"/>
                    </w:rPr>
                    <w:t>Cruising speed, km / h</w:t>
                  </w:r>
                  <w:r w:rsidRPr="00DA36CC">
                    <w:rPr>
                      <w:rFonts w:eastAsia="Calibri"/>
                      <w:sz w:val="24"/>
                      <w:szCs w:val="24"/>
                    </w:rPr>
                    <w:t xml:space="preserve"> </w:t>
                  </w:r>
                </w:p>
              </w:tc>
              <w:tc>
                <w:tcPr>
                  <w:tcW w:w="1260" w:type="dxa"/>
                  <w:gridSpan w:val="2"/>
                  <w:shd w:val="clear" w:color="auto" w:fill="D9D9D9" w:themeFill="background1" w:themeFillShade="D9"/>
                </w:tcPr>
                <w:p w:rsidR="006F4529" w:rsidRPr="00360CEA" w:rsidRDefault="006F4529" w:rsidP="0002727E">
                  <w:pPr>
                    <w:spacing w:line="180" w:lineRule="atLeast"/>
                    <w:rPr>
                      <w:rFonts w:ascii="Verdana" w:eastAsia="Times New Roman" w:hAnsi="Verdana"/>
                      <w:sz w:val="18"/>
                      <w:szCs w:val="18"/>
                    </w:rPr>
                  </w:pPr>
                  <w:r w:rsidRPr="00364CC0">
                    <w:rPr>
                      <w:rFonts w:ascii="Times New Roman" w:eastAsia="Times New Roman" w:hAnsi="Times New Roman"/>
                      <w:sz w:val="24"/>
                      <w:szCs w:val="24"/>
                    </w:rPr>
                    <w:t xml:space="preserve">  </w:t>
                  </w:r>
                  <w:r w:rsidRPr="00360CEA">
                    <w:rPr>
                      <w:rFonts w:ascii="Verdana" w:eastAsia="Times New Roman" w:hAnsi="Verdana"/>
                      <w:sz w:val="18"/>
                      <w:szCs w:val="18"/>
                    </w:rPr>
                    <w:t>905</w:t>
                  </w:r>
                </w:p>
              </w:tc>
            </w:tr>
            <w:tr w:rsidR="006F4529" w:rsidRPr="00B05446" w:rsidTr="00D417C9">
              <w:trPr>
                <w:trHeight w:val="132"/>
                <w:tblCellSpacing w:w="15" w:type="dxa"/>
              </w:trPr>
              <w:tc>
                <w:tcPr>
                  <w:tcW w:w="2448" w:type="dxa"/>
                </w:tcPr>
                <w:p w:rsidR="006F4529" w:rsidRPr="00364CC0" w:rsidRDefault="00856496" w:rsidP="007B6CF4">
                  <w:pPr>
                    <w:spacing w:line="180" w:lineRule="atLeast"/>
                    <w:rPr>
                      <w:rFonts w:ascii="Verdana" w:eastAsia="Times New Roman" w:hAnsi="Verdana"/>
                      <w:sz w:val="18"/>
                      <w:szCs w:val="18"/>
                    </w:rPr>
                  </w:pPr>
                  <w:r w:rsidRPr="007B6CF4">
                    <w:rPr>
                      <w:rFonts w:ascii="Verdana" w:eastAsia="Times New Roman" w:hAnsi="Verdana"/>
                      <w:sz w:val="18"/>
                      <w:szCs w:val="18"/>
                    </w:rPr>
                    <w:t>Range, km</w:t>
                  </w:r>
                </w:p>
              </w:tc>
              <w:tc>
                <w:tcPr>
                  <w:tcW w:w="1260" w:type="dxa"/>
                  <w:gridSpan w:val="2"/>
                </w:tcPr>
                <w:p w:rsidR="006F4529" w:rsidRPr="00360CEA" w:rsidRDefault="006F4529" w:rsidP="0002727E">
                  <w:pPr>
                    <w:spacing w:line="180" w:lineRule="atLeast"/>
                    <w:rPr>
                      <w:rFonts w:ascii="Verdana" w:eastAsia="Times New Roman" w:hAnsi="Verdana"/>
                      <w:sz w:val="18"/>
                      <w:szCs w:val="18"/>
                    </w:rPr>
                  </w:pPr>
                  <w:r w:rsidRPr="00360CEA">
                    <w:rPr>
                      <w:rFonts w:ascii="Verdana" w:eastAsia="Times New Roman" w:hAnsi="Verdana"/>
                      <w:sz w:val="18"/>
                      <w:szCs w:val="18"/>
                    </w:rPr>
                    <w:t>  8910</w:t>
                  </w:r>
                </w:p>
              </w:tc>
            </w:tr>
            <w:tr w:rsidR="006F4529" w:rsidRPr="00B05446" w:rsidTr="00D417C9">
              <w:trPr>
                <w:trHeight w:val="132"/>
                <w:tblCellSpacing w:w="15" w:type="dxa"/>
              </w:trPr>
              <w:tc>
                <w:tcPr>
                  <w:tcW w:w="2448" w:type="dxa"/>
                  <w:shd w:val="clear" w:color="auto" w:fill="D9D9D9" w:themeFill="background1" w:themeFillShade="D9"/>
                </w:tcPr>
                <w:p w:rsidR="006F4529" w:rsidRPr="007B6CF4" w:rsidRDefault="00856496" w:rsidP="007B6CF4">
                  <w:pPr>
                    <w:spacing w:line="180" w:lineRule="atLeast"/>
                    <w:rPr>
                      <w:rFonts w:ascii="Verdana" w:eastAsia="Times New Roman" w:hAnsi="Verdana"/>
                      <w:sz w:val="18"/>
                      <w:szCs w:val="18"/>
                      <w:lang w:val="en-NZ"/>
                    </w:rPr>
                  </w:pPr>
                  <w:r w:rsidRPr="007B6CF4">
                    <w:rPr>
                      <w:rFonts w:ascii="Verdana" w:eastAsia="Times New Roman" w:hAnsi="Verdana"/>
                      <w:sz w:val="18"/>
                      <w:szCs w:val="18"/>
                    </w:rPr>
                    <w:t xml:space="preserve">Ceiling, m </w:t>
                  </w:r>
                </w:p>
              </w:tc>
              <w:tc>
                <w:tcPr>
                  <w:tcW w:w="1260" w:type="dxa"/>
                  <w:gridSpan w:val="2"/>
                  <w:shd w:val="clear" w:color="auto" w:fill="D9D9D9" w:themeFill="background1" w:themeFillShade="D9"/>
                </w:tcPr>
                <w:p w:rsidR="006F4529" w:rsidRPr="00360CEA" w:rsidRDefault="006F4529" w:rsidP="0002727E">
                  <w:pPr>
                    <w:spacing w:line="180" w:lineRule="atLeast"/>
                    <w:rPr>
                      <w:rFonts w:ascii="Verdana" w:eastAsia="Times New Roman" w:hAnsi="Verdana"/>
                      <w:sz w:val="18"/>
                      <w:szCs w:val="18"/>
                    </w:rPr>
                  </w:pPr>
                  <w:r w:rsidRPr="00364CC0">
                    <w:rPr>
                      <w:rFonts w:ascii="Times New Roman" w:eastAsia="Times New Roman" w:hAnsi="Times New Roman"/>
                      <w:sz w:val="24"/>
                      <w:szCs w:val="24"/>
                    </w:rPr>
                    <w:t xml:space="preserve">  </w:t>
                  </w:r>
                  <w:r w:rsidRPr="00360CEA">
                    <w:rPr>
                      <w:rFonts w:ascii="Verdana" w:eastAsia="Times New Roman" w:hAnsi="Verdana"/>
                      <w:sz w:val="18"/>
                      <w:szCs w:val="18"/>
                    </w:rPr>
                    <w:t>13100</w:t>
                  </w:r>
                </w:p>
              </w:tc>
            </w:tr>
          </w:tbl>
          <w:p w:rsidR="006F4529" w:rsidRDefault="006F4529" w:rsidP="00AC7722">
            <w:pPr>
              <w:jc w:val="both"/>
              <w:rPr>
                <w:sz w:val="24"/>
                <w:szCs w:val="24"/>
              </w:rPr>
            </w:pPr>
          </w:p>
        </w:tc>
      </w:tr>
    </w:tbl>
    <w:p w:rsidR="006F4529" w:rsidRDefault="006F4529" w:rsidP="00AC7722">
      <w:pPr>
        <w:jc w:val="both"/>
        <w:rPr>
          <w:sz w:val="24"/>
          <w:szCs w:val="24"/>
        </w:rPr>
      </w:pPr>
    </w:p>
    <w:p w:rsidR="00B82DD4" w:rsidRDefault="007B6CF4" w:rsidP="00AC7722">
      <w:pPr>
        <w:jc w:val="both"/>
        <w:rPr>
          <w:sz w:val="24"/>
          <w:szCs w:val="24"/>
        </w:rPr>
      </w:pPr>
      <w:r w:rsidRPr="00DA36CC">
        <w:rPr>
          <w:rFonts w:eastAsia="Calibri"/>
          <w:sz w:val="24"/>
          <w:szCs w:val="24"/>
        </w:rPr>
        <w:t xml:space="preserve">An aircraft </w:t>
      </w:r>
      <w:r>
        <w:rPr>
          <w:rFonts w:eastAsia="Calibri"/>
          <w:sz w:val="24"/>
          <w:szCs w:val="24"/>
        </w:rPr>
        <w:t xml:space="preserve">like </w:t>
      </w:r>
      <w:r w:rsidRPr="00DA36CC">
        <w:rPr>
          <w:rFonts w:eastAsia="Calibri"/>
          <w:sz w:val="24"/>
          <w:szCs w:val="24"/>
        </w:rPr>
        <w:t xml:space="preserve">a Boeing 777 is not a difficult target for air defense </w:t>
      </w:r>
      <w:r>
        <w:rPr>
          <w:rFonts w:eastAsia="Calibri"/>
          <w:sz w:val="24"/>
          <w:szCs w:val="24"/>
        </w:rPr>
        <w:t>assets</w:t>
      </w:r>
      <w:r w:rsidRPr="00DA36CC">
        <w:rPr>
          <w:rFonts w:eastAsia="Calibri"/>
          <w:sz w:val="24"/>
          <w:szCs w:val="24"/>
        </w:rPr>
        <w:t>. It is a high-altitude target (at 4,000-12,000 m), has a very large image intensifier (effective reflecting surface) – at least 10 meters (on aircraft such as the Su-25, the II is just 0.5-0.6 m). It has limited maneuverability and no means of anti-aircraft defense (active or passive jamming). They can be hit using combat aircraft (fighter-interceptors or other types of aircraft that operate in the same range of altitudes and speeds), as well as using missile complexes (such as C-200s, C-300s) or military anti-aircraft missiles (such as "Buk-M1").</w:t>
      </w:r>
      <w:r w:rsidR="003C2C9F" w:rsidRPr="00A2633B">
        <w:rPr>
          <w:sz w:val="24"/>
          <w:szCs w:val="24"/>
        </w:rPr>
        <w:t xml:space="preserve"> </w:t>
      </w:r>
    </w:p>
    <w:p w:rsidR="005C6B34" w:rsidRPr="00D417C9" w:rsidRDefault="005C6B34" w:rsidP="00AC7722">
      <w:pPr>
        <w:jc w:val="both"/>
        <w:rPr>
          <w:sz w:val="24"/>
          <w:szCs w:val="24"/>
        </w:rPr>
      </w:pPr>
    </w:p>
    <w:p w:rsidR="00C25462" w:rsidRDefault="00C25462" w:rsidP="00C25462">
      <w:pPr>
        <w:jc w:val="both"/>
        <w:rPr>
          <w:b/>
          <w:sz w:val="24"/>
          <w:szCs w:val="24"/>
          <w:u w:val="single"/>
        </w:rPr>
      </w:pPr>
      <w:r w:rsidRPr="007B6CF4">
        <w:rPr>
          <w:b/>
          <w:sz w:val="24"/>
          <w:szCs w:val="24"/>
          <w:u w:val="single"/>
        </w:rPr>
        <w:t>5. </w:t>
      </w:r>
      <w:r w:rsidR="007B6CF4" w:rsidRPr="007B6CF4">
        <w:rPr>
          <w:rFonts w:eastAsia="Calibri"/>
          <w:b/>
          <w:sz w:val="24"/>
          <w:szCs w:val="24"/>
          <w:u w:val="single"/>
        </w:rPr>
        <w:t>The technical side of the issue</w:t>
      </w:r>
      <w:r w:rsidR="007B6CF4" w:rsidRPr="007B6CF4">
        <w:rPr>
          <w:b/>
          <w:sz w:val="24"/>
          <w:szCs w:val="24"/>
          <w:u w:val="single"/>
        </w:rPr>
        <w:t xml:space="preserve"> </w:t>
      </w:r>
    </w:p>
    <w:p w:rsidR="00C25462" w:rsidRDefault="00C25462" w:rsidP="001544EE">
      <w:pPr>
        <w:jc w:val="both"/>
        <w:rPr>
          <w:sz w:val="24"/>
          <w:szCs w:val="24"/>
        </w:rPr>
      </w:pPr>
    </w:p>
    <w:p w:rsidR="001544EE" w:rsidRDefault="007B6CF4" w:rsidP="001544EE">
      <w:pPr>
        <w:jc w:val="both"/>
        <w:rPr>
          <w:sz w:val="24"/>
          <w:szCs w:val="24"/>
          <w:lang w:val="en-NZ"/>
        </w:rPr>
      </w:pPr>
      <w:r>
        <w:rPr>
          <w:rFonts w:eastAsia="Calibri"/>
          <w:sz w:val="24"/>
          <w:szCs w:val="24"/>
        </w:rPr>
        <w:t>M</w:t>
      </w:r>
      <w:r w:rsidRPr="00DA36CC">
        <w:rPr>
          <w:rFonts w:eastAsia="Calibri"/>
          <w:sz w:val="24"/>
          <w:szCs w:val="24"/>
        </w:rPr>
        <w:t xml:space="preserve">odern air defense </w:t>
      </w:r>
      <w:r>
        <w:rPr>
          <w:rFonts w:eastAsia="Calibri"/>
          <w:sz w:val="24"/>
          <w:szCs w:val="24"/>
        </w:rPr>
        <w:t xml:space="preserve">encompasses </w:t>
      </w:r>
      <w:r w:rsidRPr="00DA36CC">
        <w:rPr>
          <w:rFonts w:eastAsia="Calibri"/>
          <w:sz w:val="24"/>
          <w:szCs w:val="24"/>
        </w:rPr>
        <w:t xml:space="preserve">three </w:t>
      </w:r>
      <w:r>
        <w:rPr>
          <w:rFonts w:eastAsia="Calibri"/>
          <w:sz w:val="24"/>
          <w:szCs w:val="24"/>
        </w:rPr>
        <w:t xml:space="preserve">categories of means for disabling </w:t>
      </w:r>
      <w:r w:rsidRPr="00DA36CC">
        <w:rPr>
          <w:rFonts w:eastAsia="Calibri"/>
          <w:sz w:val="24"/>
          <w:szCs w:val="24"/>
        </w:rPr>
        <w:t>aerial targets</w:t>
      </w:r>
      <w:r>
        <w:rPr>
          <w:rFonts w:eastAsia="Calibri"/>
          <w:sz w:val="24"/>
          <w:szCs w:val="24"/>
        </w:rPr>
        <w:t>,</w:t>
      </w:r>
      <w:r w:rsidRPr="00DA36CC">
        <w:rPr>
          <w:rFonts w:eastAsia="Calibri"/>
          <w:sz w:val="24"/>
          <w:szCs w:val="24"/>
        </w:rPr>
        <w:t xml:space="preserve"> </w:t>
      </w:r>
      <w:r>
        <w:rPr>
          <w:rFonts w:eastAsia="Calibri"/>
          <w:sz w:val="24"/>
          <w:szCs w:val="24"/>
        </w:rPr>
        <w:t xml:space="preserve">classified according to </w:t>
      </w:r>
      <w:r w:rsidRPr="00DA36CC">
        <w:rPr>
          <w:rFonts w:eastAsia="Calibri"/>
          <w:sz w:val="24"/>
          <w:szCs w:val="24"/>
        </w:rPr>
        <w:t xml:space="preserve">the following types: </w:t>
      </w:r>
    </w:p>
    <w:p w:rsidR="007B6CF4" w:rsidRPr="007B6CF4" w:rsidRDefault="007B6CF4" w:rsidP="001544EE">
      <w:pPr>
        <w:jc w:val="both"/>
        <w:rPr>
          <w:sz w:val="24"/>
          <w:szCs w:val="24"/>
          <w:lang w:val="en-NZ"/>
        </w:rPr>
      </w:pPr>
    </w:p>
    <w:p w:rsidR="001544EE" w:rsidRDefault="007B6CF4" w:rsidP="007B6CF4">
      <w:pPr>
        <w:ind w:firstLine="360"/>
        <w:rPr>
          <w:sz w:val="24"/>
          <w:szCs w:val="24"/>
          <w:lang w:val="en-NZ"/>
        </w:rPr>
      </w:pPr>
      <w:r w:rsidRPr="007B6CF4">
        <w:rPr>
          <w:rFonts w:eastAsia="Calibri"/>
          <w:sz w:val="24"/>
          <w:szCs w:val="24"/>
        </w:rPr>
        <w:t>Type A. - cessation of powered flight</w:t>
      </w:r>
      <w:r w:rsidR="001544EE" w:rsidRPr="007B6CF4">
        <w:rPr>
          <w:sz w:val="24"/>
          <w:szCs w:val="24"/>
        </w:rPr>
        <w:t>;</w:t>
      </w:r>
    </w:p>
    <w:p w:rsidR="001544EE" w:rsidRDefault="00361325" w:rsidP="00361325">
      <w:pPr>
        <w:ind w:left="360"/>
        <w:rPr>
          <w:sz w:val="24"/>
          <w:szCs w:val="24"/>
          <w:lang w:val="en-NZ"/>
        </w:rPr>
      </w:pPr>
      <w:r w:rsidRPr="00DA36CC">
        <w:rPr>
          <w:rFonts w:eastAsia="Calibri"/>
          <w:sz w:val="24"/>
          <w:szCs w:val="24"/>
        </w:rPr>
        <w:t xml:space="preserve">Type B. - limited continued controlled flight without the </w:t>
      </w:r>
      <w:r>
        <w:rPr>
          <w:rFonts w:eastAsia="Calibri"/>
          <w:sz w:val="24"/>
          <w:szCs w:val="24"/>
        </w:rPr>
        <w:t xml:space="preserve">ability to </w:t>
      </w:r>
      <w:r w:rsidRPr="00DA36CC">
        <w:rPr>
          <w:rFonts w:eastAsia="Calibri"/>
          <w:sz w:val="24"/>
          <w:szCs w:val="24"/>
        </w:rPr>
        <w:t xml:space="preserve">land; </w:t>
      </w:r>
      <w:r w:rsidRPr="00DA36CC">
        <w:rPr>
          <w:rFonts w:eastAsia="Calibri"/>
          <w:sz w:val="24"/>
          <w:szCs w:val="24"/>
        </w:rPr>
        <w:br/>
        <w:t>Type C. - continued controlled flight with the possibility of landing if necessary repairs</w:t>
      </w:r>
      <w:r>
        <w:rPr>
          <w:rFonts w:eastAsia="Calibri"/>
          <w:sz w:val="24"/>
          <w:szCs w:val="24"/>
        </w:rPr>
        <w:t xml:space="preserve"> can be made</w:t>
      </w:r>
      <w:r w:rsidRPr="00DA36CC">
        <w:rPr>
          <w:rFonts w:eastAsia="Calibri"/>
          <w:sz w:val="24"/>
          <w:szCs w:val="24"/>
        </w:rPr>
        <w:t>.</w:t>
      </w:r>
    </w:p>
    <w:p w:rsidR="00361325" w:rsidRPr="00361325" w:rsidRDefault="00361325" w:rsidP="00361325">
      <w:pPr>
        <w:ind w:firstLine="360"/>
        <w:rPr>
          <w:sz w:val="24"/>
          <w:szCs w:val="24"/>
          <w:lang w:val="en-NZ"/>
        </w:rPr>
      </w:pPr>
    </w:p>
    <w:p w:rsidR="00361325" w:rsidRDefault="00361325" w:rsidP="00AC7722">
      <w:pPr>
        <w:jc w:val="both"/>
        <w:rPr>
          <w:sz w:val="24"/>
          <w:szCs w:val="24"/>
          <w:lang w:val="en-NZ"/>
        </w:rPr>
      </w:pPr>
      <w:r w:rsidRPr="00DA36CC">
        <w:rPr>
          <w:rFonts w:eastAsia="Calibri"/>
          <w:sz w:val="24"/>
          <w:szCs w:val="24"/>
        </w:rPr>
        <w:t xml:space="preserve">In this case, according to available evidence, there is reason to believe that the </w:t>
      </w:r>
      <w:r>
        <w:rPr>
          <w:rFonts w:eastAsia="Calibri"/>
          <w:sz w:val="24"/>
          <w:szCs w:val="24"/>
        </w:rPr>
        <w:t xml:space="preserve">attack </w:t>
      </w:r>
      <w:r w:rsidRPr="00DA36CC">
        <w:rPr>
          <w:rFonts w:eastAsia="Calibri"/>
          <w:sz w:val="24"/>
          <w:szCs w:val="24"/>
        </w:rPr>
        <w:t xml:space="preserve">was </w:t>
      </w:r>
      <w:r>
        <w:rPr>
          <w:rFonts w:eastAsia="Calibri"/>
          <w:sz w:val="24"/>
          <w:szCs w:val="24"/>
        </w:rPr>
        <w:t xml:space="preserve">of </w:t>
      </w:r>
      <w:r w:rsidRPr="00DA36CC">
        <w:rPr>
          <w:rFonts w:eastAsia="Calibri"/>
          <w:sz w:val="24"/>
          <w:szCs w:val="24"/>
        </w:rPr>
        <w:t>type (A) - termination of powered flight.</w:t>
      </w:r>
    </w:p>
    <w:p w:rsidR="00580A5A" w:rsidRDefault="00361325" w:rsidP="00AC7722">
      <w:pPr>
        <w:jc w:val="both"/>
        <w:rPr>
          <w:i/>
          <w:sz w:val="24"/>
          <w:szCs w:val="24"/>
        </w:rPr>
      </w:pPr>
      <w:r w:rsidRPr="00DA36CC">
        <w:rPr>
          <w:rFonts w:eastAsia="Calibri"/>
          <w:sz w:val="24"/>
          <w:szCs w:val="24"/>
        </w:rPr>
        <w:br/>
      </w:r>
      <w:r w:rsidRPr="005A656A">
        <w:rPr>
          <w:rFonts w:eastAsia="Calibri"/>
          <w:i/>
          <w:sz w:val="24"/>
          <w:szCs w:val="24"/>
        </w:rPr>
        <w:t xml:space="preserve">We have studied those basic versions which have already been presented by experts from various countries. Taking into consideration the technical side of the issue, we can assert that the Boeing 777 was destroyed by means of anti-aircraft weapons - either by ground-launched anti-aircraft missiles or by other aircraft armed with missiles and cannon. </w:t>
      </w:r>
      <w:r w:rsidRPr="005A656A">
        <w:rPr>
          <w:rFonts w:eastAsia="Calibri"/>
          <w:i/>
          <w:sz w:val="24"/>
          <w:szCs w:val="24"/>
        </w:rPr>
        <w:br/>
        <w:t xml:space="preserve">Using the methods of engineering analysis, the experts of the Russian </w:t>
      </w:r>
      <w:smartTag w:uri="urn:schemas-microsoft-com:office:smarttags" w:element="place">
        <w:r w:rsidRPr="005A656A">
          <w:rPr>
            <w:rFonts w:eastAsia="Calibri"/>
            <w:i/>
            <w:sz w:val="24"/>
            <w:szCs w:val="24"/>
          </w:rPr>
          <w:t>Union</w:t>
        </w:r>
      </w:smartTag>
      <w:r w:rsidRPr="005A656A">
        <w:rPr>
          <w:rFonts w:eastAsia="Calibri"/>
          <w:i/>
          <w:sz w:val="24"/>
          <w:szCs w:val="24"/>
        </w:rPr>
        <w:t xml:space="preserve"> of Engineers have looked at both of these versions, which practically all the pronouncements of experts and specialists converge toward.</w:t>
      </w:r>
      <w:r w:rsidR="003660B6" w:rsidRPr="005C6B34">
        <w:rPr>
          <w:i/>
          <w:sz w:val="24"/>
          <w:szCs w:val="24"/>
        </w:rPr>
        <w:t xml:space="preserve"> </w:t>
      </w:r>
    </w:p>
    <w:p w:rsidR="00617BCD" w:rsidRDefault="00617BCD" w:rsidP="003660B6">
      <w:pPr>
        <w:jc w:val="both"/>
        <w:rPr>
          <w:sz w:val="24"/>
          <w:szCs w:val="24"/>
        </w:rPr>
      </w:pPr>
    </w:p>
    <w:p w:rsidR="00D417C9" w:rsidRDefault="00D417C9" w:rsidP="003660B6">
      <w:pPr>
        <w:jc w:val="both"/>
        <w:rPr>
          <w:sz w:val="24"/>
          <w:szCs w:val="24"/>
        </w:rPr>
      </w:pPr>
    </w:p>
    <w:p w:rsidR="00D417C9" w:rsidRDefault="00D417C9" w:rsidP="003660B6">
      <w:pPr>
        <w:jc w:val="both"/>
        <w:rPr>
          <w:sz w:val="24"/>
          <w:szCs w:val="24"/>
        </w:rPr>
      </w:pPr>
    </w:p>
    <w:p w:rsidR="00D417C9" w:rsidRDefault="00D417C9" w:rsidP="003660B6">
      <w:pPr>
        <w:jc w:val="both"/>
        <w:rPr>
          <w:sz w:val="24"/>
          <w:szCs w:val="24"/>
          <w:lang w:val="en-NZ"/>
        </w:rPr>
      </w:pPr>
    </w:p>
    <w:p w:rsidR="00361325" w:rsidRPr="00361325" w:rsidRDefault="00361325" w:rsidP="003660B6">
      <w:pPr>
        <w:jc w:val="both"/>
        <w:rPr>
          <w:sz w:val="24"/>
          <w:szCs w:val="24"/>
          <w:lang w:val="en-NZ"/>
        </w:rPr>
      </w:pPr>
    </w:p>
    <w:p w:rsidR="00D417C9" w:rsidRDefault="00D417C9" w:rsidP="003660B6">
      <w:pPr>
        <w:jc w:val="both"/>
        <w:rPr>
          <w:sz w:val="24"/>
          <w:szCs w:val="24"/>
        </w:rPr>
      </w:pPr>
    </w:p>
    <w:p w:rsidR="00235B7E" w:rsidRDefault="00102A62" w:rsidP="003660B6">
      <w:pPr>
        <w:jc w:val="both"/>
        <w:rPr>
          <w:b/>
          <w:sz w:val="24"/>
          <w:szCs w:val="24"/>
          <w:u w:val="single"/>
        </w:rPr>
      </w:pPr>
      <w:r>
        <w:rPr>
          <w:b/>
          <w:sz w:val="24"/>
          <w:szCs w:val="24"/>
          <w:u w:val="single"/>
        </w:rPr>
        <w:lastRenderedPageBreak/>
        <w:t>6</w:t>
      </w:r>
      <w:r w:rsidR="003660B6">
        <w:rPr>
          <w:b/>
          <w:sz w:val="24"/>
          <w:szCs w:val="24"/>
          <w:u w:val="single"/>
        </w:rPr>
        <w:t>. </w:t>
      </w:r>
      <w:r w:rsidR="00361325" w:rsidRPr="005A656A">
        <w:rPr>
          <w:rFonts w:eastAsia="Calibri"/>
          <w:b/>
          <w:sz w:val="24"/>
          <w:szCs w:val="24"/>
          <w:u w:val="single"/>
        </w:rPr>
        <w:t xml:space="preserve">The first version. </w:t>
      </w:r>
      <w:r w:rsidR="00361325">
        <w:rPr>
          <w:rFonts w:eastAsia="Calibri"/>
          <w:b/>
          <w:sz w:val="24"/>
          <w:szCs w:val="24"/>
          <w:u w:val="single"/>
        </w:rPr>
        <w:t xml:space="preserve">The </w:t>
      </w:r>
      <w:r w:rsidR="00361325" w:rsidRPr="005A656A">
        <w:rPr>
          <w:rFonts w:eastAsia="Calibri"/>
          <w:b/>
          <w:sz w:val="24"/>
          <w:szCs w:val="24"/>
          <w:u w:val="single"/>
        </w:rPr>
        <w:t xml:space="preserve">Boeing 777 </w:t>
      </w:r>
      <w:r w:rsidR="00361325">
        <w:rPr>
          <w:rFonts w:eastAsia="Calibri"/>
          <w:b/>
          <w:sz w:val="24"/>
          <w:szCs w:val="24"/>
          <w:u w:val="single"/>
        </w:rPr>
        <w:t xml:space="preserve">was </w:t>
      </w:r>
      <w:r w:rsidR="00361325" w:rsidRPr="005A656A">
        <w:rPr>
          <w:rFonts w:eastAsia="Calibri"/>
          <w:b/>
          <w:sz w:val="24"/>
          <w:szCs w:val="24"/>
          <w:u w:val="single"/>
        </w:rPr>
        <w:t xml:space="preserve">destroyed </w:t>
      </w:r>
      <w:r w:rsidR="00361325">
        <w:rPr>
          <w:rFonts w:eastAsia="Calibri"/>
          <w:b/>
          <w:sz w:val="24"/>
          <w:szCs w:val="24"/>
          <w:u w:val="single"/>
        </w:rPr>
        <w:t xml:space="preserve">by an </w:t>
      </w:r>
      <w:r w:rsidR="00361325" w:rsidRPr="005A656A">
        <w:rPr>
          <w:rFonts w:eastAsia="Calibri"/>
          <w:b/>
          <w:sz w:val="24"/>
          <w:szCs w:val="24"/>
          <w:u w:val="single"/>
        </w:rPr>
        <w:t>anti-aircr</w:t>
      </w:r>
      <w:r w:rsidR="00361325">
        <w:rPr>
          <w:rFonts w:eastAsia="Calibri"/>
          <w:b/>
          <w:sz w:val="24"/>
          <w:szCs w:val="24"/>
          <w:u w:val="single"/>
        </w:rPr>
        <w:t xml:space="preserve">aft missile system, for example, a </w:t>
      </w:r>
      <w:r w:rsidR="00361325" w:rsidRPr="005A656A">
        <w:rPr>
          <w:rFonts w:eastAsia="Calibri"/>
          <w:b/>
          <w:sz w:val="24"/>
          <w:szCs w:val="24"/>
          <w:u w:val="single"/>
        </w:rPr>
        <w:t xml:space="preserve">"Buk-M1" </w:t>
      </w:r>
    </w:p>
    <w:p w:rsidR="00D417C9" w:rsidRPr="00D417C9" w:rsidRDefault="00D417C9" w:rsidP="003660B6">
      <w:pPr>
        <w:jc w:val="both"/>
        <w:rPr>
          <w:b/>
          <w:sz w:val="16"/>
          <w:szCs w:val="16"/>
          <w:u w:val="single"/>
        </w:rPr>
      </w:pPr>
    </w:p>
    <w:tbl>
      <w:tblPr>
        <w:tblStyle w:val="TableGrid"/>
        <w:tblW w:w="9464" w:type="dxa"/>
        <w:tblBorders>
          <w:insideH w:val="none" w:sz="0" w:space="0" w:color="auto"/>
          <w:insideV w:val="none" w:sz="0" w:space="0" w:color="auto"/>
        </w:tblBorders>
        <w:tblLayout w:type="fixed"/>
        <w:tblLook w:val="04A0"/>
      </w:tblPr>
      <w:tblGrid>
        <w:gridCol w:w="5012"/>
        <w:gridCol w:w="4452"/>
      </w:tblGrid>
      <w:tr w:rsidR="008423AC" w:rsidTr="00617BCD">
        <w:trPr>
          <w:trHeight w:val="60"/>
        </w:trPr>
        <w:tc>
          <w:tcPr>
            <w:tcW w:w="5012" w:type="dxa"/>
          </w:tcPr>
          <w:p w:rsidR="008423AC" w:rsidRPr="00D417C9" w:rsidRDefault="008423AC" w:rsidP="00F670C4">
            <w:pPr>
              <w:ind w:firstLine="708"/>
              <w:jc w:val="both"/>
              <w:rPr>
                <w:sz w:val="24"/>
                <w:szCs w:val="24"/>
              </w:rPr>
            </w:pPr>
          </w:p>
          <w:p w:rsidR="008423AC" w:rsidRPr="00D417C9" w:rsidRDefault="008423AC" w:rsidP="004118F1">
            <w:pPr>
              <w:rPr>
                <w:sz w:val="24"/>
                <w:szCs w:val="24"/>
              </w:rPr>
            </w:pPr>
            <w:r w:rsidRPr="00D417C9">
              <w:rPr>
                <w:noProof/>
                <w:sz w:val="24"/>
                <w:szCs w:val="24"/>
                <w:lang w:val="en-NZ" w:eastAsia="en-NZ"/>
              </w:rPr>
              <w:drawing>
                <wp:inline distT="0" distB="0" distL="0" distR="0">
                  <wp:extent cx="3282975" cy="2186609"/>
                  <wp:effectExtent l="0" t="0" r="0" b="4445"/>
                  <wp:docPr id="14" name="Рисунок 14" descr="&amp;Ucy;&amp;kcy;&amp;rcy;&amp;acy;&amp;icy;&amp;ncy;&amp;scy;&amp;kcy;&amp;acy;&amp;yacy; &amp;Rcy;&amp;Lcy;&amp;Scy; &amp;bcy;&amp;acy;&amp;tcy;&amp;acy;&amp;rcy;&amp;iecy;&amp;icy; «&amp;Bcy;&amp;ucy;&amp;kcy;» &amp;rcy;&amp;acy;&amp;bcy;&amp;ocy;&amp;tcy;&amp;acy;&amp;lcy;&amp;acy; &amp;vcy; &amp;dcy;&amp;iecy;&amp;ncy;&amp;softcy; &amp;kcy;&amp;rcy;&amp;ucy;&amp;shcy;&amp;iecy;&amp;ncy;&amp;icy;&amp;yacy; «&amp;Bcy;&amp;ocy;&amp;icy;&amp;ncy;&amp;gcy;&amp;acy;-777» – &amp;Mcy;&amp;icy;&amp;ncy;&amp;ocy;&amp;bcy;&amp;ocy;&amp;rcy;&amp;ocy;&amp;ncy;&amp;ycy; &amp;Rcy;&amp;ocy;&amp;scy;&amp;scy;&amp;i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Ucy;&amp;kcy;&amp;rcy;&amp;acy;&amp;icy;&amp;ncy;&amp;scy;&amp;kcy;&amp;acy;&amp;yacy; &amp;Rcy;&amp;Lcy;&amp;Scy; &amp;bcy;&amp;acy;&amp;tcy;&amp;acy;&amp;rcy;&amp;iecy;&amp;icy; «&amp;Bcy;&amp;ucy;&amp;kcy;» &amp;rcy;&amp;acy;&amp;bcy;&amp;ocy;&amp;tcy;&amp;acy;&amp;lcy;&amp;acy; &amp;vcy; &amp;dcy;&amp;iecy;&amp;ncy;&amp;softcy; &amp;kcy;&amp;rcy;&amp;ucy;&amp;shcy;&amp;iecy;&amp;ncy;&amp;icy;&amp;yacy; «&amp;Bcy;&amp;ocy;&amp;icy;&amp;ncy;&amp;gcy;&amp;acy;-777» – &amp;Mcy;&amp;icy;&amp;ncy;&amp;ocy;&amp;bcy;&amp;ocy;&amp;rcy;&amp;ocy;&amp;ncy;&amp;ycy; &amp;Rcy;&amp;ocy;&amp;scy;&amp;scy;&amp;icy;&amp;icy;"/>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286249" cy="2188789"/>
                          </a:xfrm>
                          <a:prstGeom prst="rect">
                            <a:avLst/>
                          </a:prstGeom>
                          <a:noFill/>
                          <a:ln>
                            <a:noFill/>
                          </a:ln>
                        </pic:spPr>
                      </pic:pic>
                    </a:graphicData>
                  </a:graphic>
                </wp:inline>
              </w:drawing>
            </w:r>
          </w:p>
          <w:p w:rsidR="00617BCD" w:rsidRPr="00D417C9" w:rsidRDefault="00617BCD" w:rsidP="004118F1">
            <w:pPr>
              <w:jc w:val="center"/>
              <w:rPr>
                <w:sz w:val="24"/>
                <w:szCs w:val="24"/>
              </w:rPr>
            </w:pPr>
          </w:p>
          <w:p w:rsidR="00361325" w:rsidRPr="00361325" w:rsidRDefault="00361325" w:rsidP="00D36B50">
            <w:pPr>
              <w:jc w:val="center"/>
              <w:rPr>
                <w:b/>
                <w:sz w:val="20"/>
                <w:szCs w:val="20"/>
              </w:rPr>
            </w:pPr>
            <w:r w:rsidRPr="00361325">
              <w:rPr>
                <w:rFonts w:eastAsia="Calibri"/>
                <w:b/>
                <w:sz w:val="20"/>
                <w:szCs w:val="20"/>
              </w:rPr>
              <w:t>Photo 8</w:t>
            </w:r>
            <w:r w:rsidR="00487666">
              <w:rPr>
                <w:rFonts w:eastAsia="Calibri"/>
                <w:b/>
                <w:sz w:val="20"/>
                <w:szCs w:val="20"/>
                <w:lang w:val="en-NZ"/>
              </w:rPr>
              <w:t>.</w:t>
            </w:r>
            <w:r w:rsidRPr="00361325">
              <w:rPr>
                <w:rFonts w:eastAsia="Calibri"/>
                <w:b/>
                <w:sz w:val="20"/>
                <w:szCs w:val="20"/>
              </w:rPr>
              <w:t xml:space="preserve"> SAM 9K37M1 "Buk-M1" </w:t>
            </w:r>
          </w:p>
          <w:p w:rsidR="003A1498" w:rsidRPr="00831AA0" w:rsidRDefault="004118F1" w:rsidP="00D36B50">
            <w:pPr>
              <w:jc w:val="center"/>
              <w:rPr>
                <w:b/>
                <w:sz w:val="24"/>
                <w:szCs w:val="24"/>
              </w:rPr>
            </w:pPr>
            <w:r w:rsidRPr="00831AA0">
              <w:rPr>
                <w:b/>
                <w:sz w:val="20"/>
                <w:szCs w:val="20"/>
              </w:rPr>
              <w:t>Фото</w:t>
            </w:r>
            <w:r w:rsidR="00937B2E" w:rsidRPr="00831AA0">
              <w:rPr>
                <w:b/>
                <w:sz w:val="20"/>
                <w:szCs w:val="20"/>
              </w:rPr>
              <w:t xml:space="preserve"> </w:t>
            </w:r>
            <w:r w:rsidR="00D36B50" w:rsidRPr="00831AA0">
              <w:rPr>
                <w:b/>
                <w:sz w:val="20"/>
                <w:szCs w:val="20"/>
              </w:rPr>
              <w:t>8</w:t>
            </w:r>
            <w:r w:rsidR="00DD0DDC" w:rsidRPr="00831AA0">
              <w:rPr>
                <w:b/>
                <w:sz w:val="20"/>
                <w:szCs w:val="20"/>
              </w:rPr>
              <w:t>.</w:t>
            </w:r>
            <w:r w:rsidR="0002727E" w:rsidRPr="00831AA0">
              <w:rPr>
                <w:b/>
                <w:sz w:val="20"/>
                <w:szCs w:val="20"/>
              </w:rPr>
              <w:t xml:space="preserve"> ЗРК 9К37М1 «Бук-М1»</w:t>
            </w:r>
          </w:p>
        </w:tc>
        <w:tc>
          <w:tcPr>
            <w:tcW w:w="4452" w:type="dxa"/>
          </w:tcPr>
          <w:p w:rsidR="008423AC" w:rsidRPr="00D417C9" w:rsidRDefault="008423AC" w:rsidP="00AC7722">
            <w:pPr>
              <w:jc w:val="both"/>
              <w:rPr>
                <w:sz w:val="24"/>
                <w:szCs w:val="24"/>
              </w:rPr>
            </w:pPr>
          </w:p>
          <w:tbl>
            <w:tblPr>
              <w:tblW w:w="3513" w:type="dxa"/>
              <w:tblCellSpacing w:w="15" w:type="dxa"/>
              <w:tblInd w:w="233" w:type="dxa"/>
              <w:tblLayout w:type="fixed"/>
              <w:tblCellMar>
                <w:top w:w="15" w:type="dxa"/>
                <w:left w:w="15" w:type="dxa"/>
                <w:bottom w:w="15" w:type="dxa"/>
                <w:right w:w="15" w:type="dxa"/>
              </w:tblCellMar>
              <w:tblLook w:val="04A0"/>
            </w:tblPr>
            <w:tblGrid>
              <w:gridCol w:w="2319"/>
              <w:gridCol w:w="1194"/>
            </w:tblGrid>
            <w:tr w:rsidR="00937B2E" w:rsidRPr="00767AD8" w:rsidTr="00617BCD">
              <w:trPr>
                <w:trHeight w:val="162"/>
                <w:tblCellSpacing w:w="15" w:type="dxa"/>
              </w:trPr>
              <w:tc>
                <w:tcPr>
                  <w:tcW w:w="3453" w:type="dxa"/>
                  <w:gridSpan w:val="2"/>
                  <w:tcBorders>
                    <w:top w:val="nil"/>
                    <w:left w:val="nil"/>
                    <w:bottom w:val="nil"/>
                    <w:right w:val="nil"/>
                  </w:tcBorders>
                  <w:vAlign w:val="center"/>
                  <w:hideMark/>
                </w:tcPr>
                <w:p w:rsidR="00937B2E" w:rsidRPr="008E30AE" w:rsidRDefault="00361325" w:rsidP="008E30AE">
                  <w:pPr>
                    <w:jc w:val="center"/>
                    <w:rPr>
                      <w:sz w:val="24"/>
                      <w:szCs w:val="24"/>
                      <w:lang w:val="en-NZ"/>
                    </w:rPr>
                  </w:pPr>
                  <w:r w:rsidRPr="00361325">
                    <w:rPr>
                      <w:rFonts w:ascii="Times New Roman" w:eastAsia="Times New Roman" w:hAnsi="Times New Roman"/>
                      <w:b/>
                      <w:bCs/>
                      <w:sz w:val="16"/>
                      <w:szCs w:val="16"/>
                    </w:rPr>
                    <w:t>TTX 9K37M1 SAM "Buk-M1"</w:t>
                  </w:r>
                  <w:r w:rsidRPr="00DA36CC">
                    <w:rPr>
                      <w:rFonts w:eastAsia="Calibri"/>
                      <w:sz w:val="24"/>
                      <w:szCs w:val="24"/>
                    </w:rPr>
                    <w:t xml:space="preserve"> </w:t>
                  </w:r>
                </w:p>
              </w:tc>
            </w:tr>
            <w:tr w:rsidR="00937B2E" w:rsidRPr="00767AD8" w:rsidTr="00617BCD">
              <w:trPr>
                <w:trHeight w:val="169"/>
                <w:tblCellSpacing w:w="15" w:type="dxa"/>
              </w:trPr>
              <w:tc>
                <w:tcPr>
                  <w:tcW w:w="2274" w:type="dxa"/>
                  <w:vAlign w:val="center"/>
                  <w:hideMark/>
                </w:tcPr>
                <w:p w:rsidR="00937B2E" w:rsidRPr="00A908FD" w:rsidRDefault="00361325" w:rsidP="00361325">
                  <w:pPr>
                    <w:rPr>
                      <w:rFonts w:ascii="Times New Roman" w:eastAsia="Times New Roman" w:hAnsi="Times New Roman"/>
                      <w:bCs/>
                      <w:sz w:val="16"/>
                      <w:szCs w:val="16"/>
                    </w:rPr>
                  </w:pPr>
                  <w:r w:rsidRPr="00361325">
                    <w:rPr>
                      <w:rFonts w:ascii="Times New Roman" w:eastAsia="Times New Roman" w:hAnsi="Times New Roman"/>
                      <w:bCs/>
                      <w:sz w:val="16"/>
                      <w:szCs w:val="16"/>
                      <w:lang w:val="en-US"/>
                    </w:rPr>
                    <w:t xml:space="preserve">Start of series production in </w:t>
                  </w:r>
                </w:p>
              </w:tc>
              <w:tc>
                <w:tcPr>
                  <w:tcW w:w="1149" w:type="dxa"/>
                  <w:vAlign w:val="center"/>
                  <w:hideMark/>
                </w:tcPr>
                <w:p w:rsidR="00937B2E" w:rsidRPr="00767AD8" w:rsidRDefault="00937B2E" w:rsidP="0002727E">
                  <w:pPr>
                    <w:jc w:val="center"/>
                    <w:rPr>
                      <w:rFonts w:ascii="Times New Roman" w:eastAsia="Times New Roman" w:hAnsi="Times New Roman"/>
                      <w:sz w:val="16"/>
                      <w:szCs w:val="16"/>
                    </w:rPr>
                  </w:pPr>
                  <w:r w:rsidRPr="00767AD8">
                    <w:rPr>
                      <w:rFonts w:ascii="Times New Roman" w:eastAsia="Times New Roman" w:hAnsi="Times New Roman"/>
                      <w:sz w:val="16"/>
                      <w:szCs w:val="16"/>
                    </w:rPr>
                    <w:t>1983</w:t>
                  </w:r>
                </w:p>
              </w:tc>
            </w:tr>
            <w:tr w:rsidR="00937B2E" w:rsidRPr="00767AD8" w:rsidTr="00617BCD">
              <w:trPr>
                <w:trHeight w:val="169"/>
                <w:tblCellSpacing w:w="15" w:type="dxa"/>
              </w:trPr>
              <w:tc>
                <w:tcPr>
                  <w:tcW w:w="2274" w:type="dxa"/>
                  <w:shd w:val="clear" w:color="auto" w:fill="D9D9D9" w:themeFill="background1" w:themeFillShade="D9"/>
                  <w:vAlign w:val="center"/>
                  <w:hideMark/>
                </w:tcPr>
                <w:p w:rsidR="00937B2E" w:rsidRPr="00A908FD" w:rsidRDefault="00361325" w:rsidP="00361325">
                  <w:pPr>
                    <w:rPr>
                      <w:rFonts w:ascii="Times New Roman" w:eastAsia="Times New Roman" w:hAnsi="Times New Roman"/>
                      <w:bCs/>
                      <w:sz w:val="16"/>
                      <w:szCs w:val="16"/>
                    </w:rPr>
                  </w:pPr>
                  <w:r w:rsidRPr="00361325">
                    <w:rPr>
                      <w:rFonts w:ascii="Times New Roman" w:eastAsia="Times New Roman" w:hAnsi="Times New Roman"/>
                      <w:bCs/>
                      <w:sz w:val="16"/>
                      <w:szCs w:val="16"/>
                      <w:lang w:val="en-US"/>
                    </w:rPr>
                    <w:t xml:space="preserve">The affected area in range, km </w:t>
                  </w:r>
                </w:p>
              </w:tc>
              <w:tc>
                <w:tcPr>
                  <w:tcW w:w="1149" w:type="dxa"/>
                  <w:shd w:val="clear" w:color="auto" w:fill="D9D9D9" w:themeFill="background1" w:themeFillShade="D9"/>
                  <w:vAlign w:val="center"/>
                  <w:hideMark/>
                </w:tcPr>
                <w:p w:rsidR="00937B2E" w:rsidRPr="00767AD8" w:rsidRDefault="00937B2E" w:rsidP="0002727E">
                  <w:pPr>
                    <w:rPr>
                      <w:rFonts w:ascii="Times New Roman" w:eastAsia="Times New Roman" w:hAnsi="Times New Roman"/>
                      <w:sz w:val="16"/>
                      <w:szCs w:val="16"/>
                    </w:rPr>
                  </w:pPr>
                </w:p>
              </w:tc>
            </w:tr>
            <w:tr w:rsidR="00937B2E" w:rsidRPr="00767AD8" w:rsidTr="00617BCD">
              <w:trPr>
                <w:trHeight w:val="169"/>
                <w:tblCellSpacing w:w="15" w:type="dxa"/>
              </w:trPr>
              <w:tc>
                <w:tcPr>
                  <w:tcW w:w="2274" w:type="dxa"/>
                  <w:vAlign w:val="center"/>
                  <w:hideMark/>
                </w:tcPr>
                <w:p w:rsidR="00937B2E" w:rsidRPr="00A908FD" w:rsidRDefault="00361325" w:rsidP="003A1498">
                  <w:pPr>
                    <w:rPr>
                      <w:rFonts w:ascii="Times New Roman" w:eastAsia="Times New Roman" w:hAnsi="Times New Roman"/>
                      <w:bCs/>
                      <w:sz w:val="16"/>
                      <w:szCs w:val="16"/>
                    </w:rPr>
                  </w:pPr>
                  <w:r w:rsidRPr="00361325">
                    <w:rPr>
                      <w:rFonts w:ascii="Times New Roman" w:eastAsia="Times New Roman" w:hAnsi="Times New Roman"/>
                      <w:bCs/>
                      <w:sz w:val="16"/>
                      <w:szCs w:val="16"/>
                      <w:lang w:val="en-US"/>
                    </w:rPr>
                    <w:t>- The type of aircraft the F-15</w:t>
                  </w:r>
                </w:p>
              </w:tc>
              <w:tc>
                <w:tcPr>
                  <w:tcW w:w="1149" w:type="dxa"/>
                  <w:vAlign w:val="center"/>
                  <w:hideMark/>
                </w:tcPr>
                <w:p w:rsidR="00937B2E" w:rsidRPr="00767AD8" w:rsidRDefault="00937B2E" w:rsidP="0002727E">
                  <w:pPr>
                    <w:jc w:val="center"/>
                    <w:rPr>
                      <w:rFonts w:ascii="Times New Roman" w:eastAsia="Times New Roman" w:hAnsi="Times New Roman"/>
                      <w:sz w:val="16"/>
                      <w:szCs w:val="16"/>
                    </w:rPr>
                  </w:pPr>
                  <w:r w:rsidRPr="00767AD8">
                    <w:rPr>
                      <w:rFonts w:ascii="Times New Roman" w:eastAsia="Times New Roman" w:hAnsi="Times New Roman"/>
                      <w:sz w:val="16"/>
                      <w:szCs w:val="16"/>
                    </w:rPr>
                    <w:t>3..32—35</w:t>
                  </w:r>
                </w:p>
              </w:tc>
            </w:tr>
            <w:tr w:rsidR="00937B2E" w:rsidRPr="00767AD8" w:rsidTr="00617BCD">
              <w:trPr>
                <w:trHeight w:val="169"/>
                <w:tblCellSpacing w:w="15" w:type="dxa"/>
              </w:trPr>
              <w:tc>
                <w:tcPr>
                  <w:tcW w:w="2274" w:type="dxa"/>
                  <w:shd w:val="clear" w:color="auto" w:fill="D9D9D9" w:themeFill="background1" w:themeFillShade="D9"/>
                  <w:vAlign w:val="center"/>
                  <w:hideMark/>
                </w:tcPr>
                <w:p w:rsidR="00937B2E" w:rsidRPr="00A908FD" w:rsidRDefault="00361325" w:rsidP="0002727E">
                  <w:pPr>
                    <w:rPr>
                      <w:rFonts w:ascii="Times New Roman" w:eastAsia="Times New Roman" w:hAnsi="Times New Roman"/>
                      <w:bCs/>
                      <w:sz w:val="16"/>
                      <w:szCs w:val="16"/>
                    </w:rPr>
                  </w:pPr>
                  <w:r w:rsidRPr="00361325">
                    <w:rPr>
                      <w:rFonts w:ascii="Times New Roman" w:eastAsia="Times New Roman" w:hAnsi="Times New Roman"/>
                      <w:bCs/>
                      <w:sz w:val="16"/>
                      <w:szCs w:val="16"/>
                      <w:lang w:val="en-US"/>
                    </w:rPr>
                    <w:t>The affected area height, km</w:t>
                  </w:r>
                </w:p>
              </w:tc>
              <w:tc>
                <w:tcPr>
                  <w:tcW w:w="1149" w:type="dxa"/>
                  <w:shd w:val="clear" w:color="auto" w:fill="D9D9D9" w:themeFill="background1" w:themeFillShade="D9"/>
                  <w:vAlign w:val="center"/>
                  <w:hideMark/>
                </w:tcPr>
                <w:p w:rsidR="00937B2E" w:rsidRPr="00767AD8" w:rsidRDefault="00937B2E" w:rsidP="0002727E">
                  <w:pPr>
                    <w:rPr>
                      <w:rFonts w:ascii="Times New Roman" w:eastAsia="Times New Roman" w:hAnsi="Times New Roman"/>
                      <w:sz w:val="16"/>
                      <w:szCs w:val="16"/>
                    </w:rPr>
                  </w:pPr>
                </w:p>
              </w:tc>
            </w:tr>
            <w:tr w:rsidR="00937B2E" w:rsidRPr="00767AD8" w:rsidTr="00617BCD">
              <w:trPr>
                <w:trHeight w:val="169"/>
                <w:tblCellSpacing w:w="15" w:type="dxa"/>
              </w:trPr>
              <w:tc>
                <w:tcPr>
                  <w:tcW w:w="2274" w:type="dxa"/>
                  <w:vAlign w:val="center"/>
                  <w:hideMark/>
                </w:tcPr>
                <w:p w:rsidR="00937B2E" w:rsidRPr="00A908FD" w:rsidRDefault="00361325" w:rsidP="00361325">
                  <w:pPr>
                    <w:rPr>
                      <w:rFonts w:ascii="Times New Roman" w:eastAsia="Times New Roman" w:hAnsi="Times New Roman"/>
                      <w:bCs/>
                      <w:sz w:val="16"/>
                      <w:szCs w:val="16"/>
                    </w:rPr>
                  </w:pPr>
                  <w:r w:rsidRPr="00361325">
                    <w:rPr>
                      <w:rFonts w:ascii="Times New Roman" w:eastAsia="Times New Roman" w:hAnsi="Times New Roman"/>
                      <w:bCs/>
                      <w:sz w:val="16"/>
                      <w:szCs w:val="16"/>
                      <w:lang w:val="en-US"/>
                    </w:rPr>
                    <w:t xml:space="preserve">The type of aircraft the F-15 </w:t>
                  </w:r>
                </w:p>
              </w:tc>
              <w:tc>
                <w:tcPr>
                  <w:tcW w:w="1149" w:type="dxa"/>
                  <w:vAlign w:val="center"/>
                  <w:hideMark/>
                </w:tcPr>
                <w:p w:rsidR="00937B2E" w:rsidRPr="00767AD8" w:rsidRDefault="00937B2E" w:rsidP="0002727E">
                  <w:pPr>
                    <w:jc w:val="center"/>
                    <w:rPr>
                      <w:rFonts w:ascii="Times New Roman" w:eastAsia="Times New Roman" w:hAnsi="Times New Roman"/>
                      <w:sz w:val="16"/>
                      <w:szCs w:val="16"/>
                    </w:rPr>
                  </w:pPr>
                  <w:r w:rsidRPr="00767AD8">
                    <w:rPr>
                      <w:rFonts w:ascii="Times New Roman" w:eastAsia="Times New Roman" w:hAnsi="Times New Roman"/>
                      <w:sz w:val="16"/>
                      <w:szCs w:val="16"/>
                    </w:rPr>
                    <w:t>0,015..22</w:t>
                  </w:r>
                </w:p>
              </w:tc>
            </w:tr>
            <w:tr w:rsidR="00937B2E" w:rsidRPr="00767AD8" w:rsidTr="00617BCD">
              <w:trPr>
                <w:trHeight w:val="169"/>
                <w:tblCellSpacing w:w="15" w:type="dxa"/>
              </w:trPr>
              <w:tc>
                <w:tcPr>
                  <w:tcW w:w="2274" w:type="dxa"/>
                  <w:vAlign w:val="center"/>
                  <w:hideMark/>
                </w:tcPr>
                <w:p w:rsidR="00937B2E" w:rsidRPr="00A908FD" w:rsidRDefault="00361325" w:rsidP="00361325">
                  <w:pPr>
                    <w:rPr>
                      <w:rFonts w:ascii="Times New Roman" w:eastAsia="Times New Roman" w:hAnsi="Times New Roman"/>
                      <w:bCs/>
                      <w:sz w:val="16"/>
                      <w:szCs w:val="16"/>
                    </w:rPr>
                  </w:pPr>
                  <w:r w:rsidRPr="00361325">
                    <w:rPr>
                      <w:rFonts w:ascii="Times New Roman" w:eastAsia="Times New Roman" w:hAnsi="Times New Roman"/>
                      <w:bCs/>
                      <w:sz w:val="16"/>
                      <w:szCs w:val="16"/>
                      <w:lang w:val="en-US"/>
                    </w:rPr>
                    <w:t xml:space="preserve">Number of simultaneously engaged targets </w:t>
                  </w:r>
                </w:p>
              </w:tc>
              <w:tc>
                <w:tcPr>
                  <w:tcW w:w="1149" w:type="dxa"/>
                  <w:vAlign w:val="center"/>
                  <w:hideMark/>
                </w:tcPr>
                <w:p w:rsidR="00937B2E" w:rsidRPr="00767AD8" w:rsidRDefault="00937B2E" w:rsidP="0002727E">
                  <w:pPr>
                    <w:jc w:val="center"/>
                    <w:rPr>
                      <w:rFonts w:ascii="Times New Roman" w:eastAsia="Times New Roman" w:hAnsi="Times New Roman"/>
                      <w:sz w:val="16"/>
                      <w:szCs w:val="16"/>
                    </w:rPr>
                  </w:pPr>
                  <w:r w:rsidRPr="00767AD8">
                    <w:rPr>
                      <w:rFonts w:ascii="Times New Roman" w:eastAsia="Times New Roman" w:hAnsi="Times New Roman"/>
                      <w:sz w:val="16"/>
                      <w:szCs w:val="16"/>
                    </w:rPr>
                    <w:t>18</w:t>
                  </w:r>
                </w:p>
              </w:tc>
            </w:tr>
            <w:tr w:rsidR="00937B2E" w:rsidRPr="00767AD8" w:rsidTr="00617BCD">
              <w:trPr>
                <w:trHeight w:val="169"/>
                <w:tblCellSpacing w:w="15" w:type="dxa"/>
              </w:trPr>
              <w:tc>
                <w:tcPr>
                  <w:tcW w:w="2274" w:type="dxa"/>
                  <w:shd w:val="clear" w:color="auto" w:fill="D9D9D9" w:themeFill="background1" w:themeFillShade="D9"/>
                  <w:vAlign w:val="center"/>
                  <w:hideMark/>
                </w:tcPr>
                <w:p w:rsidR="00937B2E" w:rsidRPr="00A908FD" w:rsidRDefault="00361325" w:rsidP="00361325">
                  <w:pPr>
                    <w:rPr>
                      <w:rFonts w:ascii="Times New Roman" w:eastAsia="Times New Roman" w:hAnsi="Times New Roman"/>
                      <w:bCs/>
                      <w:sz w:val="16"/>
                      <w:szCs w:val="16"/>
                    </w:rPr>
                  </w:pPr>
                  <w:r w:rsidRPr="00361325">
                    <w:rPr>
                      <w:rFonts w:ascii="Times New Roman" w:eastAsia="Times New Roman" w:hAnsi="Times New Roman"/>
                      <w:bCs/>
                      <w:sz w:val="16"/>
                      <w:szCs w:val="16"/>
                      <w:lang w:val="en-US"/>
                    </w:rPr>
                    <w:t xml:space="preserve">Chance of defeats the purpose of a SAM </w:t>
                  </w:r>
                </w:p>
              </w:tc>
              <w:tc>
                <w:tcPr>
                  <w:tcW w:w="1149" w:type="dxa"/>
                  <w:shd w:val="clear" w:color="auto" w:fill="D9D9D9" w:themeFill="background1" w:themeFillShade="D9"/>
                  <w:vAlign w:val="center"/>
                  <w:hideMark/>
                </w:tcPr>
                <w:p w:rsidR="00937B2E" w:rsidRPr="00767AD8" w:rsidRDefault="00937B2E" w:rsidP="0002727E">
                  <w:pPr>
                    <w:rPr>
                      <w:rFonts w:ascii="Times New Roman" w:eastAsia="Times New Roman" w:hAnsi="Times New Roman"/>
                      <w:sz w:val="16"/>
                      <w:szCs w:val="16"/>
                    </w:rPr>
                  </w:pPr>
                </w:p>
              </w:tc>
            </w:tr>
            <w:tr w:rsidR="00937B2E" w:rsidRPr="00767AD8" w:rsidTr="00617BCD">
              <w:trPr>
                <w:trHeight w:val="169"/>
                <w:tblCellSpacing w:w="15" w:type="dxa"/>
              </w:trPr>
              <w:tc>
                <w:tcPr>
                  <w:tcW w:w="2274" w:type="dxa"/>
                  <w:vAlign w:val="center"/>
                  <w:hideMark/>
                </w:tcPr>
                <w:p w:rsidR="00937B2E" w:rsidRPr="00A908FD" w:rsidRDefault="00361325" w:rsidP="00361325">
                  <w:pPr>
                    <w:rPr>
                      <w:rFonts w:ascii="Times New Roman" w:eastAsia="Times New Roman" w:hAnsi="Times New Roman"/>
                      <w:bCs/>
                      <w:sz w:val="16"/>
                      <w:szCs w:val="16"/>
                    </w:rPr>
                  </w:pPr>
                  <w:r w:rsidRPr="00361325">
                    <w:rPr>
                      <w:rFonts w:ascii="Times New Roman" w:eastAsia="Times New Roman" w:hAnsi="Times New Roman"/>
                      <w:bCs/>
                      <w:sz w:val="16"/>
                      <w:szCs w:val="16"/>
                      <w:lang w:val="en-US"/>
                    </w:rPr>
                    <w:t xml:space="preserve">- fighter </w:t>
                  </w:r>
                </w:p>
              </w:tc>
              <w:tc>
                <w:tcPr>
                  <w:tcW w:w="1149" w:type="dxa"/>
                  <w:vAlign w:val="center"/>
                  <w:hideMark/>
                </w:tcPr>
                <w:p w:rsidR="00937B2E" w:rsidRPr="00767AD8" w:rsidRDefault="00937B2E" w:rsidP="0002727E">
                  <w:pPr>
                    <w:jc w:val="center"/>
                    <w:rPr>
                      <w:rFonts w:ascii="Times New Roman" w:eastAsia="Times New Roman" w:hAnsi="Times New Roman"/>
                      <w:sz w:val="16"/>
                      <w:szCs w:val="16"/>
                    </w:rPr>
                  </w:pPr>
                  <w:r w:rsidRPr="00767AD8">
                    <w:rPr>
                      <w:rFonts w:ascii="Times New Roman" w:eastAsia="Times New Roman" w:hAnsi="Times New Roman"/>
                      <w:sz w:val="16"/>
                      <w:szCs w:val="16"/>
                    </w:rPr>
                    <w:t>0,8..0,95</w:t>
                  </w:r>
                </w:p>
              </w:tc>
            </w:tr>
            <w:tr w:rsidR="00937B2E" w:rsidRPr="00767AD8" w:rsidTr="00617BCD">
              <w:trPr>
                <w:trHeight w:val="169"/>
                <w:tblCellSpacing w:w="15" w:type="dxa"/>
              </w:trPr>
              <w:tc>
                <w:tcPr>
                  <w:tcW w:w="2274" w:type="dxa"/>
                  <w:shd w:val="clear" w:color="auto" w:fill="D9D9D9" w:themeFill="background1" w:themeFillShade="D9"/>
                  <w:vAlign w:val="center"/>
                  <w:hideMark/>
                </w:tcPr>
                <w:p w:rsidR="00937B2E" w:rsidRPr="00361325" w:rsidRDefault="00361325" w:rsidP="00361325">
                  <w:pPr>
                    <w:rPr>
                      <w:rFonts w:ascii="Times New Roman" w:eastAsia="Times New Roman" w:hAnsi="Times New Roman"/>
                      <w:bCs/>
                      <w:sz w:val="16"/>
                      <w:szCs w:val="16"/>
                      <w:lang w:val="en-NZ"/>
                    </w:rPr>
                  </w:pPr>
                  <w:r w:rsidRPr="00361325">
                    <w:rPr>
                      <w:rFonts w:eastAsia="Calibri"/>
                      <w:lang w:val="en-US"/>
                    </w:rPr>
                    <w:t>- helicopter</w:t>
                  </w:r>
                </w:p>
              </w:tc>
              <w:tc>
                <w:tcPr>
                  <w:tcW w:w="1149" w:type="dxa"/>
                  <w:shd w:val="clear" w:color="auto" w:fill="D9D9D9" w:themeFill="background1" w:themeFillShade="D9"/>
                  <w:vAlign w:val="center"/>
                  <w:hideMark/>
                </w:tcPr>
                <w:p w:rsidR="00937B2E" w:rsidRPr="00767AD8" w:rsidRDefault="00937B2E" w:rsidP="0002727E">
                  <w:pPr>
                    <w:jc w:val="center"/>
                    <w:rPr>
                      <w:rFonts w:ascii="Times New Roman" w:eastAsia="Times New Roman" w:hAnsi="Times New Roman"/>
                      <w:sz w:val="16"/>
                      <w:szCs w:val="16"/>
                    </w:rPr>
                  </w:pPr>
                  <w:r w:rsidRPr="00767AD8">
                    <w:rPr>
                      <w:rFonts w:ascii="Times New Roman" w:eastAsia="Times New Roman" w:hAnsi="Times New Roman"/>
                      <w:sz w:val="16"/>
                      <w:szCs w:val="16"/>
                    </w:rPr>
                    <w:t>0,3..0,6</w:t>
                  </w:r>
                </w:p>
              </w:tc>
            </w:tr>
            <w:tr w:rsidR="00937B2E" w:rsidRPr="00767AD8" w:rsidTr="00617BCD">
              <w:trPr>
                <w:trHeight w:val="162"/>
                <w:tblCellSpacing w:w="15" w:type="dxa"/>
              </w:trPr>
              <w:tc>
                <w:tcPr>
                  <w:tcW w:w="2274" w:type="dxa"/>
                  <w:vAlign w:val="center"/>
                  <w:hideMark/>
                </w:tcPr>
                <w:p w:rsidR="00937B2E" w:rsidRPr="00A908FD" w:rsidRDefault="00361325" w:rsidP="00361325">
                  <w:pPr>
                    <w:rPr>
                      <w:rFonts w:ascii="Times New Roman" w:eastAsia="Times New Roman" w:hAnsi="Times New Roman"/>
                      <w:bCs/>
                      <w:sz w:val="16"/>
                      <w:szCs w:val="16"/>
                    </w:rPr>
                  </w:pPr>
                  <w:r w:rsidRPr="00361325">
                    <w:rPr>
                      <w:rFonts w:ascii="Times New Roman" w:eastAsia="Times New Roman" w:hAnsi="Times New Roman"/>
                      <w:bCs/>
                      <w:sz w:val="16"/>
                      <w:szCs w:val="16"/>
                      <w:lang w:val="en-US"/>
                    </w:rPr>
                    <w:t xml:space="preserve">- A cruise missile </w:t>
                  </w:r>
                </w:p>
              </w:tc>
              <w:tc>
                <w:tcPr>
                  <w:tcW w:w="1149" w:type="dxa"/>
                  <w:vAlign w:val="center"/>
                  <w:hideMark/>
                </w:tcPr>
                <w:p w:rsidR="00937B2E" w:rsidRPr="00767AD8" w:rsidRDefault="00937B2E" w:rsidP="0002727E">
                  <w:pPr>
                    <w:jc w:val="center"/>
                    <w:rPr>
                      <w:rFonts w:ascii="Times New Roman" w:eastAsia="Times New Roman" w:hAnsi="Times New Roman"/>
                      <w:sz w:val="16"/>
                      <w:szCs w:val="16"/>
                    </w:rPr>
                  </w:pPr>
                  <w:r w:rsidRPr="00767AD8">
                    <w:rPr>
                      <w:rFonts w:ascii="Times New Roman" w:eastAsia="Times New Roman" w:hAnsi="Times New Roman"/>
                      <w:sz w:val="16"/>
                      <w:szCs w:val="16"/>
                    </w:rPr>
                    <w:t>0,4..0,6</w:t>
                  </w:r>
                </w:p>
              </w:tc>
            </w:tr>
            <w:tr w:rsidR="00937B2E" w:rsidRPr="00767AD8" w:rsidTr="00617BCD">
              <w:trPr>
                <w:trHeight w:val="169"/>
                <w:tblCellSpacing w:w="15" w:type="dxa"/>
              </w:trPr>
              <w:tc>
                <w:tcPr>
                  <w:tcW w:w="2274" w:type="dxa"/>
                  <w:shd w:val="clear" w:color="auto" w:fill="D9D9D9" w:themeFill="background1" w:themeFillShade="D9"/>
                  <w:vAlign w:val="center"/>
                  <w:hideMark/>
                </w:tcPr>
                <w:p w:rsidR="00937B2E" w:rsidRPr="00A908FD" w:rsidRDefault="00361325" w:rsidP="00361325">
                  <w:pPr>
                    <w:rPr>
                      <w:rFonts w:ascii="Times New Roman" w:eastAsia="Times New Roman" w:hAnsi="Times New Roman"/>
                      <w:bCs/>
                      <w:sz w:val="16"/>
                      <w:szCs w:val="16"/>
                    </w:rPr>
                  </w:pPr>
                  <w:r w:rsidRPr="00361325">
                    <w:rPr>
                      <w:rFonts w:ascii="Times New Roman" w:eastAsia="Times New Roman" w:hAnsi="Times New Roman"/>
                      <w:bCs/>
                      <w:sz w:val="16"/>
                      <w:szCs w:val="16"/>
                      <w:lang w:val="en-US"/>
                    </w:rPr>
                    <w:t xml:space="preserve">The maximum speed of the targeted objectives, m / s </w:t>
                  </w:r>
                </w:p>
              </w:tc>
              <w:tc>
                <w:tcPr>
                  <w:tcW w:w="1149" w:type="dxa"/>
                  <w:shd w:val="clear" w:color="auto" w:fill="D9D9D9" w:themeFill="background1" w:themeFillShade="D9"/>
                  <w:vAlign w:val="center"/>
                  <w:hideMark/>
                </w:tcPr>
                <w:p w:rsidR="00937B2E" w:rsidRPr="00767AD8" w:rsidRDefault="00937B2E" w:rsidP="0002727E">
                  <w:pPr>
                    <w:jc w:val="center"/>
                    <w:rPr>
                      <w:rFonts w:ascii="Times New Roman" w:eastAsia="Times New Roman" w:hAnsi="Times New Roman"/>
                      <w:sz w:val="16"/>
                      <w:szCs w:val="16"/>
                    </w:rPr>
                  </w:pPr>
                  <w:r w:rsidRPr="00767AD8">
                    <w:rPr>
                      <w:rFonts w:ascii="Times New Roman" w:eastAsia="Times New Roman" w:hAnsi="Times New Roman"/>
                      <w:sz w:val="16"/>
                      <w:szCs w:val="16"/>
                    </w:rPr>
                    <w:t>800</w:t>
                  </w:r>
                </w:p>
              </w:tc>
            </w:tr>
          </w:tbl>
          <w:p w:rsidR="00937B2E" w:rsidRDefault="00937B2E" w:rsidP="00AC7722">
            <w:pPr>
              <w:jc w:val="both"/>
              <w:rPr>
                <w:b/>
                <w:sz w:val="24"/>
                <w:szCs w:val="24"/>
                <w:u w:val="single"/>
              </w:rPr>
            </w:pPr>
          </w:p>
        </w:tc>
      </w:tr>
    </w:tbl>
    <w:p w:rsidR="00831AA0" w:rsidRDefault="00831AA0" w:rsidP="00AC7722">
      <w:pPr>
        <w:jc w:val="both"/>
        <w:rPr>
          <w:sz w:val="24"/>
          <w:szCs w:val="24"/>
        </w:rPr>
      </w:pPr>
    </w:p>
    <w:p w:rsidR="00A309CA" w:rsidRDefault="00102A62" w:rsidP="00AC7722">
      <w:pPr>
        <w:jc w:val="both"/>
        <w:rPr>
          <w:sz w:val="24"/>
          <w:szCs w:val="24"/>
        </w:rPr>
      </w:pPr>
      <w:r w:rsidRPr="002A5326">
        <w:rPr>
          <w:sz w:val="24"/>
          <w:szCs w:val="24"/>
          <w:u w:val="single"/>
        </w:rPr>
        <w:t>6</w:t>
      </w:r>
      <w:r w:rsidR="00A309CA" w:rsidRPr="002A5326">
        <w:rPr>
          <w:sz w:val="24"/>
          <w:szCs w:val="24"/>
          <w:u w:val="single"/>
        </w:rPr>
        <w:t>.1. </w:t>
      </w:r>
      <w:r w:rsidR="002A5326" w:rsidRPr="002A5326">
        <w:rPr>
          <w:rFonts w:eastAsia="Calibri"/>
          <w:sz w:val="24"/>
          <w:szCs w:val="24"/>
          <w:u w:val="single"/>
        </w:rPr>
        <w:t xml:space="preserve">Circumstances </w:t>
      </w:r>
      <w:r w:rsidR="002A5326" w:rsidRPr="00BE1F83">
        <w:rPr>
          <w:rFonts w:eastAsia="Calibri"/>
          <w:sz w:val="24"/>
          <w:szCs w:val="24"/>
          <w:u w:val="single"/>
        </w:rPr>
        <w:t>militating in favor of the first version</w:t>
      </w:r>
    </w:p>
    <w:p w:rsidR="00235B7E" w:rsidRDefault="002A5326" w:rsidP="00AC7722">
      <w:pPr>
        <w:jc w:val="both"/>
        <w:rPr>
          <w:sz w:val="24"/>
          <w:szCs w:val="24"/>
        </w:rPr>
      </w:pPr>
      <w:r w:rsidRPr="00DA36CC">
        <w:rPr>
          <w:rFonts w:eastAsia="Calibri"/>
          <w:sz w:val="24"/>
          <w:szCs w:val="24"/>
        </w:rPr>
        <w:t xml:space="preserve">6.1.1. </w:t>
      </w:r>
      <w:r>
        <w:rPr>
          <w:rFonts w:eastAsia="Calibri"/>
          <w:sz w:val="24"/>
          <w:szCs w:val="24"/>
        </w:rPr>
        <w:t>The odds</w:t>
      </w:r>
      <w:r w:rsidRPr="00DA36CC">
        <w:rPr>
          <w:rFonts w:eastAsia="Calibri"/>
          <w:sz w:val="24"/>
          <w:szCs w:val="24"/>
        </w:rPr>
        <w:t xml:space="preserve"> of destroying </w:t>
      </w:r>
      <w:r>
        <w:rPr>
          <w:rFonts w:eastAsia="Calibri"/>
          <w:sz w:val="24"/>
          <w:szCs w:val="24"/>
        </w:rPr>
        <w:t>aerial</w:t>
      </w:r>
      <w:r w:rsidRPr="00DA36CC">
        <w:rPr>
          <w:rFonts w:eastAsia="Calibri"/>
          <w:sz w:val="24"/>
          <w:szCs w:val="24"/>
        </w:rPr>
        <w:t xml:space="preserve"> targets such as the Boeing 777 using </w:t>
      </w:r>
      <w:r>
        <w:rPr>
          <w:rFonts w:eastAsia="Calibri"/>
          <w:sz w:val="24"/>
          <w:szCs w:val="24"/>
        </w:rPr>
        <w:t xml:space="preserve">the </w:t>
      </w:r>
      <w:r w:rsidRPr="00DA36CC">
        <w:rPr>
          <w:rFonts w:eastAsia="Calibri"/>
          <w:sz w:val="24"/>
          <w:szCs w:val="24"/>
        </w:rPr>
        <w:t xml:space="preserve">SAM 9K37M1 "Buk-M1" </w:t>
      </w:r>
      <w:r>
        <w:rPr>
          <w:rFonts w:eastAsia="Calibri"/>
          <w:sz w:val="24"/>
          <w:szCs w:val="24"/>
        </w:rPr>
        <w:t xml:space="preserve">are </w:t>
      </w:r>
      <w:r w:rsidRPr="00DA36CC">
        <w:rPr>
          <w:rFonts w:eastAsia="Calibri"/>
          <w:sz w:val="24"/>
          <w:szCs w:val="24"/>
        </w:rPr>
        <w:t xml:space="preserve">high, as the aircraft </w:t>
      </w:r>
      <w:r>
        <w:rPr>
          <w:rFonts w:eastAsia="Calibri"/>
          <w:sz w:val="24"/>
          <w:szCs w:val="24"/>
        </w:rPr>
        <w:t xml:space="preserve">was </w:t>
      </w:r>
      <w:r w:rsidRPr="00DA36CC">
        <w:rPr>
          <w:rFonts w:eastAsia="Calibri"/>
          <w:sz w:val="24"/>
          <w:szCs w:val="24"/>
        </w:rPr>
        <w:t>mov</w:t>
      </w:r>
      <w:r>
        <w:rPr>
          <w:rFonts w:eastAsia="Calibri"/>
          <w:sz w:val="24"/>
          <w:szCs w:val="24"/>
        </w:rPr>
        <w:t xml:space="preserve">ing at a level of </w:t>
      </w:r>
      <w:r w:rsidRPr="00DA36CC">
        <w:rPr>
          <w:rFonts w:eastAsia="Calibri"/>
          <w:sz w:val="24"/>
          <w:szCs w:val="24"/>
        </w:rPr>
        <w:t>10100</w:t>
      </w:r>
      <w:r>
        <w:rPr>
          <w:rFonts w:eastAsia="Calibri"/>
          <w:sz w:val="24"/>
          <w:szCs w:val="24"/>
        </w:rPr>
        <w:t xml:space="preserve"> meters</w:t>
      </w:r>
      <w:r w:rsidRPr="00DA36CC">
        <w:rPr>
          <w:rFonts w:eastAsia="Calibri"/>
          <w:sz w:val="24"/>
          <w:szCs w:val="24"/>
        </w:rPr>
        <w:t xml:space="preserve">, at a speed of 900 km / h and its parameters </w:t>
      </w:r>
      <w:r>
        <w:rPr>
          <w:rFonts w:eastAsia="Calibri"/>
          <w:sz w:val="24"/>
          <w:szCs w:val="24"/>
        </w:rPr>
        <w:t>w</w:t>
      </w:r>
      <w:r w:rsidRPr="00DA36CC">
        <w:rPr>
          <w:rFonts w:eastAsia="Calibri"/>
          <w:sz w:val="24"/>
          <w:szCs w:val="24"/>
        </w:rPr>
        <w:t xml:space="preserve">ould </w:t>
      </w:r>
      <w:r>
        <w:rPr>
          <w:rFonts w:eastAsia="Calibri"/>
          <w:sz w:val="24"/>
          <w:szCs w:val="24"/>
        </w:rPr>
        <w:t xml:space="preserve">make it a suitable aerial </w:t>
      </w:r>
      <w:r w:rsidRPr="00DA36CC">
        <w:rPr>
          <w:rFonts w:eastAsia="Calibri"/>
          <w:sz w:val="24"/>
          <w:szCs w:val="24"/>
        </w:rPr>
        <w:t xml:space="preserve">target for </w:t>
      </w:r>
      <w:r>
        <w:rPr>
          <w:rFonts w:eastAsia="Calibri"/>
          <w:sz w:val="24"/>
          <w:szCs w:val="24"/>
        </w:rPr>
        <w:t xml:space="preserve">the </w:t>
      </w:r>
      <w:r w:rsidRPr="00DA36CC">
        <w:rPr>
          <w:rFonts w:eastAsia="Calibri"/>
          <w:sz w:val="24"/>
          <w:szCs w:val="24"/>
        </w:rPr>
        <w:t xml:space="preserve">"Buk-M1." </w:t>
      </w:r>
      <w:r>
        <w:rPr>
          <w:rFonts w:eastAsia="Calibri"/>
          <w:sz w:val="24"/>
          <w:szCs w:val="24"/>
        </w:rPr>
        <w:t xml:space="preserve">The probability of success for such an attack by a </w:t>
      </w:r>
      <w:r w:rsidRPr="00DA36CC">
        <w:rPr>
          <w:rFonts w:eastAsia="Calibri"/>
          <w:sz w:val="24"/>
          <w:szCs w:val="24"/>
        </w:rPr>
        <w:t>SAM "Buk-M1" is 0.8-0.95</w:t>
      </w:r>
      <w:r>
        <w:rPr>
          <w:rFonts w:eastAsia="Calibri"/>
          <w:sz w:val="24"/>
          <w:szCs w:val="24"/>
        </w:rPr>
        <w:t>;</w:t>
      </w:r>
      <w:r w:rsidRPr="00DA36CC">
        <w:rPr>
          <w:rFonts w:eastAsia="Calibri"/>
          <w:sz w:val="24"/>
          <w:szCs w:val="24"/>
        </w:rPr>
        <w:t xml:space="preserve"> therefore</w:t>
      </w:r>
      <w:r>
        <w:rPr>
          <w:rFonts w:eastAsia="Calibri"/>
          <w:sz w:val="24"/>
          <w:szCs w:val="24"/>
        </w:rPr>
        <w:t>,</w:t>
      </w:r>
      <w:r w:rsidRPr="00DA36CC">
        <w:rPr>
          <w:rFonts w:eastAsia="Calibri"/>
          <w:sz w:val="24"/>
          <w:szCs w:val="24"/>
        </w:rPr>
        <w:t xml:space="preserve"> technically</w:t>
      </w:r>
      <w:r>
        <w:rPr>
          <w:rFonts w:eastAsia="Calibri"/>
          <w:sz w:val="24"/>
          <w:szCs w:val="24"/>
        </w:rPr>
        <w:t>,</w:t>
      </w:r>
      <w:r w:rsidRPr="00DA36CC">
        <w:rPr>
          <w:rFonts w:eastAsia="Calibri"/>
          <w:sz w:val="24"/>
          <w:szCs w:val="24"/>
        </w:rPr>
        <w:t xml:space="preserve"> </w:t>
      </w:r>
      <w:r>
        <w:rPr>
          <w:rFonts w:eastAsia="Calibri"/>
          <w:sz w:val="24"/>
          <w:szCs w:val="24"/>
        </w:rPr>
        <w:t xml:space="preserve">a </w:t>
      </w:r>
      <w:r w:rsidRPr="00DA36CC">
        <w:rPr>
          <w:rFonts w:eastAsia="Calibri"/>
          <w:sz w:val="24"/>
          <w:szCs w:val="24"/>
        </w:rPr>
        <w:t>hit</w:t>
      </w:r>
      <w:r>
        <w:rPr>
          <w:rFonts w:eastAsia="Calibri"/>
          <w:sz w:val="24"/>
          <w:szCs w:val="24"/>
        </w:rPr>
        <w:t>ting such</w:t>
      </w:r>
      <w:r w:rsidRPr="00DA36CC">
        <w:rPr>
          <w:rFonts w:eastAsia="Calibri"/>
          <w:sz w:val="24"/>
          <w:szCs w:val="24"/>
        </w:rPr>
        <w:t xml:space="preserve"> a</w:t>
      </w:r>
      <w:r>
        <w:rPr>
          <w:rFonts w:eastAsia="Calibri"/>
          <w:sz w:val="24"/>
          <w:szCs w:val="24"/>
        </w:rPr>
        <w:t>n</w:t>
      </w:r>
      <w:r w:rsidRPr="00DA36CC">
        <w:rPr>
          <w:rFonts w:eastAsia="Calibri"/>
          <w:sz w:val="24"/>
          <w:szCs w:val="24"/>
        </w:rPr>
        <w:t xml:space="preserve"> aerial target </w:t>
      </w:r>
      <w:r>
        <w:rPr>
          <w:rFonts w:eastAsia="Calibri"/>
          <w:sz w:val="24"/>
          <w:szCs w:val="24"/>
        </w:rPr>
        <w:t>is possible.</w:t>
      </w:r>
    </w:p>
    <w:p w:rsidR="004118F1" w:rsidRPr="00A309CA" w:rsidRDefault="004118F1" w:rsidP="00AC7722">
      <w:pPr>
        <w:jc w:val="both"/>
        <w:rPr>
          <w:sz w:val="16"/>
          <w:szCs w:val="16"/>
        </w:rPr>
      </w:pPr>
    </w:p>
    <w:tbl>
      <w:tblPr>
        <w:tblStyle w:val="TableGrid"/>
        <w:tblW w:w="0" w:type="auto"/>
        <w:tblBorders>
          <w:insideH w:val="none" w:sz="0" w:space="0" w:color="auto"/>
          <w:insideV w:val="none" w:sz="0" w:space="0" w:color="auto"/>
        </w:tblBorders>
        <w:tblLook w:val="04A0"/>
      </w:tblPr>
      <w:tblGrid>
        <w:gridCol w:w="5601"/>
        <w:gridCol w:w="3945"/>
      </w:tblGrid>
      <w:tr w:rsidR="004118F1" w:rsidTr="00B90C92">
        <w:trPr>
          <w:trHeight w:val="4045"/>
        </w:trPr>
        <w:tc>
          <w:tcPr>
            <w:tcW w:w="5600" w:type="dxa"/>
            <w:tcBorders>
              <w:top w:val="single" w:sz="4" w:space="0" w:color="auto"/>
              <w:bottom w:val="nil"/>
              <w:right w:val="nil"/>
            </w:tcBorders>
          </w:tcPr>
          <w:p w:rsidR="004118F1" w:rsidRPr="003C2132" w:rsidRDefault="004118F1" w:rsidP="00AC7722">
            <w:pPr>
              <w:jc w:val="both"/>
            </w:pPr>
          </w:p>
          <w:p w:rsidR="004118F1" w:rsidRPr="003C2132" w:rsidRDefault="004118F1" w:rsidP="00AC7722">
            <w:pPr>
              <w:jc w:val="both"/>
            </w:pPr>
            <w:r w:rsidRPr="003C2132">
              <w:rPr>
                <w:noProof/>
                <w:lang w:val="en-NZ" w:eastAsia="en-NZ"/>
              </w:rPr>
              <w:drawing>
                <wp:inline distT="0" distB="0" distL="0" distR="0">
                  <wp:extent cx="3419061" cy="2291334"/>
                  <wp:effectExtent l="0" t="0" r="0" b="0"/>
                  <wp:docPr id="34" name="Рисунок 34" descr="http://s2.stc.all.kpcdn.net/f/4/image/40/59/825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2.stc.all.kpcdn.net/f/4/image/40/59/825940.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419520" cy="2291642"/>
                          </a:xfrm>
                          <a:prstGeom prst="rect">
                            <a:avLst/>
                          </a:prstGeom>
                          <a:noFill/>
                          <a:ln>
                            <a:noFill/>
                          </a:ln>
                        </pic:spPr>
                      </pic:pic>
                    </a:graphicData>
                  </a:graphic>
                </wp:inline>
              </w:drawing>
            </w:r>
          </w:p>
          <w:p w:rsidR="00FA2B3B" w:rsidRPr="003C2132" w:rsidRDefault="00FA2B3B" w:rsidP="0002727E">
            <w:pPr>
              <w:jc w:val="center"/>
              <w:rPr>
                <w:b/>
              </w:rPr>
            </w:pPr>
          </w:p>
          <w:p w:rsidR="002A5326" w:rsidRDefault="002A5326" w:rsidP="00617BCD">
            <w:pPr>
              <w:jc w:val="center"/>
              <w:rPr>
                <w:b/>
                <w:sz w:val="20"/>
                <w:szCs w:val="20"/>
                <w:lang w:val="en-US"/>
              </w:rPr>
            </w:pPr>
            <w:r w:rsidRPr="002A5326">
              <w:rPr>
                <w:rFonts w:eastAsia="Calibri"/>
                <w:b/>
                <w:sz w:val="20"/>
                <w:szCs w:val="20"/>
                <w:lang w:val="en-US"/>
              </w:rPr>
              <w:t xml:space="preserve">Fig.2. Grouping Ukrainian SAM </w:t>
            </w:r>
          </w:p>
          <w:p w:rsidR="00FA2B3B" w:rsidRPr="003C2132" w:rsidRDefault="004118F1" w:rsidP="00617BCD">
            <w:pPr>
              <w:jc w:val="center"/>
              <w:rPr>
                <w:b/>
              </w:rPr>
            </w:pPr>
            <w:r w:rsidRPr="00831AA0">
              <w:rPr>
                <w:b/>
                <w:sz w:val="20"/>
                <w:szCs w:val="20"/>
              </w:rPr>
              <w:t>Рис.2</w:t>
            </w:r>
            <w:r w:rsidR="00DD0DDC" w:rsidRPr="00831AA0">
              <w:rPr>
                <w:b/>
                <w:sz w:val="20"/>
                <w:szCs w:val="20"/>
              </w:rPr>
              <w:t>.</w:t>
            </w:r>
            <w:r w:rsidRPr="00831AA0">
              <w:rPr>
                <w:b/>
                <w:sz w:val="20"/>
                <w:szCs w:val="20"/>
              </w:rPr>
              <w:t xml:space="preserve"> Группировка украинских ЗРК</w:t>
            </w:r>
          </w:p>
        </w:tc>
        <w:tc>
          <w:tcPr>
            <w:tcW w:w="3945" w:type="dxa"/>
            <w:tcBorders>
              <w:top w:val="single" w:sz="4" w:space="0" w:color="auto"/>
              <w:left w:val="nil"/>
              <w:bottom w:val="nil"/>
            </w:tcBorders>
          </w:tcPr>
          <w:p w:rsidR="00367B0F" w:rsidRDefault="00367B0F" w:rsidP="000D6F91">
            <w:pPr>
              <w:jc w:val="both"/>
            </w:pPr>
          </w:p>
          <w:p w:rsidR="00B90C92" w:rsidRPr="00C1677D" w:rsidRDefault="002A5326" w:rsidP="002A5326">
            <w:pPr>
              <w:jc w:val="both"/>
            </w:pPr>
            <w:r w:rsidRPr="00332E58">
              <w:rPr>
                <w:rFonts w:eastAsia="Calibri"/>
                <w:sz w:val="18"/>
                <w:szCs w:val="18"/>
              </w:rPr>
              <w:t>Grouping of Ukrainian troops on July 17 in the crash site numbered 3-4 Position "Buk-M1." This was stated b</w:t>
            </w:r>
            <w:r>
              <w:rPr>
                <w:rFonts w:eastAsia="Calibri"/>
                <w:sz w:val="18"/>
                <w:szCs w:val="18"/>
              </w:rPr>
              <w:t>y the Russian Ministry of Defens</w:t>
            </w:r>
            <w:r w:rsidRPr="00332E58">
              <w:rPr>
                <w:rFonts w:eastAsia="Calibri"/>
                <w:sz w:val="18"/>
                <w:szCs w:val="18"/>
              </w:rPr>
              <w:t xml:space="preserve">e. </w:t>
            </w:r>
            <w:r>
              <w:rPr>
                <w:rFonts w:eastAsia="Calibri"/>
                <w:sz w:val="18"/>
                <w:szCs w:val="18"/>
              </w:rPr>
              <w:t xml:space="preserve">The </w:t>
            </w:r>
            <w:r w:rsidRPr="00332E58">
              <w:rPr>
                <w:rFonts w:eastAsia="Calibri"/>
                <w:sz w:val="18"/>
                <w:szCs w:val="18"/>
              </w:rPr>
              <w:t>Chief of the Main Operations Directorate of the General Staff, Lieutenant-General Andrew Kartopolov</w:t>
            </w:r>
            <w:r>
              <w:rPr>
                <w:rFonts w:eastAsia="Calibri"/>
                <w:sz w:val="18"/>
                <w:szCs w:val="18"/>
              </w:rPr>
              <w:t>,</w:t>
            </w:r>
            <w:r w:rsidRPr="00332E58">
              <w:rPr>
                <w:rFonts w:eastAsia="Calibri"/>
                <w:sz w:val="18"/>
                <w:szCs w:val="18"/>
              </w:rPr>
              <w:t xml:space="preserve"> stressed that the Russian side has pictures from </w:t>
            </w:r>
            <w:r>
              <w:rPr>
                <w:rFonts w:eastAsia="Calibri"/>
                <w:sz w:val="18"/>
                <w:szCs w:val="18"/>
              </w:rPr>
              <w:t xml:space="preserve">aerial </w:t>
            </w:r>
            <w:r w:rsidRPr="00332E58">
              <w:rPr>
                <w:rFonts w:eastAsia="Calibri"/>
                <w:sz w:val="18"/>
                <w:szCs w:val="18"/>
              </w:rPr>
              <w:t xml:space="preserve">locations of the individual units of the Ukrainian army in the south-east of </w:t>
            </w:r>
            <w:smartTag w:uri="urn:schemas-microsoft-com:office:smarttags" w:element="place">
              <w:smartTag w:uri="urn:schemas-microsoft-com:office:smarttags" w:element="country-region">
                <w:r w:rsidRPr="00332E58">
                  <w:rPr>
                    <w:rFonts w:eastAsia="Calibri"/>
                    <w:sz w:val="18"/>
                    <w:szCs w:val="18"/>
                  </w:rPr>
                  <w:t>Ukraine</w:t>
                </w:r>
              </w:smartTag>
            </w:smartTag>
            <w:r w:rsidRPr="00332E58">
              <w:rPr>
                <w:rFonts w:eastAsia="Calibri"/>
                <w:sz w:val="18"/>
                <w:szCs w:val="18"/>
              </w:rPr>
              <w:t>, in particular, "Bukov</w:t>
            </w:r>
            <w:r>
              <w:rPr>
                <w:rFonts w:eastAsia="Calibri"/>
                <w:sz w:val="18"/>
                <w:szCs w:val="18"/>
              </w:rPr>
              <w:t>,</w:t>
            </w:r>
            <w:r w:rsidRPr="00332E58">
              <w:rPr>
                <w:rFonts w:eastAsia="Calibri"/>
                <w:sz w:val="18"/>
                <w:szCs w:val="18"/>
              </w:rPr>
              <w:t xml:space="preserve">" 8 km from Lugansk. And </w:t>
            </w:r>
            <w:r>
              <w:rPr>
                <w:rFonts w:eastAsia="Calibri"/>
                <w:sz w:val="18"/>
                <w:szCs w:val="18"/>
              </w:rPr>
              <w:t>on the morning of</w:t>
            </w:r>
            <w:r w:rsidRPr="00332E58">
              <w:rPr>
                <w:rFonts w:eastAsia="Calibri"/>
                <w:sz w:val="18"/>
                <w:szCs w:val="18"/>
              </w:rPr>
              <w:t xml:space="preserve"> the day a Malaysian </w:t>
            </w:r>
            <w:r>
              <w:rPr>
                <w:rFonts w:eastAsia="Calibri"/>
                <w:sz w:val="18"/>
                <w:szCs w:val="18"/>
              </w:rPr>
              <w:t xml:space="preserve">aircraft came down, </w:t>
            </w:r>
            <w:r w:rsidRPr="00332E58">
              <w:rPr>
                <w:rFonts w:eastAsia="Calibri"/>
                <w:sz w:val="18"/>
                <w:szCs w:val="18"/>
              </w:rPr>
              <w:t xml:space="preserve">Russian </w:t>
            </w:r>
            <w:r>
              <w:rPr>
                <w:rFonts w:eastAsia="Calibri"/>
                <w:sz w:val="18"/>
                <w:szCs w:val="18"/>
              </w:rPr>
              <w:t xml:space="preserve">monitors </w:t>
            </w:r>
            <w:r w:rsidRPr="00332E58">
              <w:rPr>
                <w:rFonts w:eastAsia="Calibri"/>
                <w:sz w:val="18"/>
                <w:szCs w:val="18"/>
              </w:rPr>
              <w:t xml:space="preserve">found </w:t>
            </w:r>
            <w:r>
              <w:rPr>
                <w:rFonts w:eastAsia="Calibri"/>
                <w:sz w:val="18"/>
                <w:szCs w:val="18"/>
              </w:rPr>
              <w:t xml:space="preserve">a </w:t>
            </w:r>
            <w:r w:rsidRPr="00332E58">
              <w:rPr>
                <w:rFonts w:eastAsia="Calibri"/>
                <w:sz w:val="18"/>
                <w:szCs w:val="18"/>
              </w:rPr>
              <w:t xml:space="preserve">battery SAM "Buk-M1" near the </w:t>
            </w:r>
            <w:smartTag w:uri="urn:schemas-microsoft-com:office:smarttags" w:element="place">
              <w:smartTag w:uri="urn:schemas-microsoft-com:office:smarttags" w:element="PlaceType">
                <w:r w:rsidRPr="00332E58">
                  <w:rPr>
                    <w:rFonts w:eastAsia="Calibri"/>
                    <w:sz w:val="18"/>
                    <w:szCs w:val="18"/>
                  </w:rPr>
                  <w:t>village</w:t>
                </w:r>
              </w:smartTag>
              <w:r w:rsidRPr="00332E58">
                <w:rPr>
                  <w:rFonts w:eastAsia="Calibri"/>
                  <w:sz w:val="18"/>
                  <w:szCs w:val="18"/>
                </w:rPr>
                <w:t xml:space="preserve"> of </w:t>
              </w:r>
              <w:smartTag w:uri="urn:schemas-microsoft-com:office:smarttags" w:element="PlaceName">
                <w:r w:rsidRPr="00332E58">
                  <w:rPr>
                    <w:rFonts w:eastAsia="Calibri"/>
                    <w:sz w:val="18"/>
                    <w:szCs w:val="18"/>
                  </w:rPr>
                  <w:t>Zaroschenskoe</w:t>
                </w:r>
              </w:smartTag>
            </w:smartTag>
            <w:r w:rsidRPr="00332E58">
              <w:rPr>
                <w:rFonts w:eastAsia="Calibri"/>
                <w:sz w:val="18"/>
                <w:szCs w:val="18"/>
              </w:rPr>
              <w:t xml:space="preserve">. That day </w:t>
            </w:r>
            <w:r>
              <w:rPr>
                <w:rFonts w:eastAsia="Calibri"/>
                <w:sz w:val="18"/>
                <w:szCs w:val="18"/>
              </w:rPr>
              <w:t xml:space="preserve">it </w:t>
            </w:r>
            <w:r w:rsidRPr="00332E58">
              <w:rPr>
                <w:rFonts w:eastAsia="Calibri"/>
                <w:sz w:val="18"/>
                <w:szCs w:val="18"/>
              </w:rPr>
              <w:t xml:space="preserve">was moved to </w:t>
            </w:r>
            <w:smartTag w:uri="urn:schemas-microsoft-com:office:smarttags" w:element="place">
              <w:smartTag w:uri="urn:schemas-microsoft-com:office:smarttags" w:element="City">
                <w:r w:rsidRPr="00332E58">
                  <w:rPr>
                    <w:rFonts w:eastAsia="Calibri"/>
                    <w:sz w:val="18"/>
                    <w:szCs w:val="18"/>
                  </w:rPr>
                  <w:t>Donetsk</w:t>
                </w:r>
              </w:smartTag>
            </w:smartTag>
            <w:r w:rsidRPr="00332E58">
              <w:rPr>
                <w:rFonts w:eastAsia="Calibri"/>
                <w:sz w:val="18"/>
                <w:szCs w:val="18"/>
              </w:rPr>
              <w:t xml:space="preserve"> - in the area where the militia are located. We believe these data are objective and accurate</w:t>
            </w:r>
            <w:r w:rsidRPr="00DA36CC">
              <w:rPr>
                <w:rFonts w:eastAsia="Calibri"/>
                <w:sz w:val="24"/>
                <w:szCs w:val="24"/>
              </w:rPr>
              <w:t>.</w:t>
            </w:r>
          </w:p>
        </w:tc>
      </w:tr>
      <w:tr w:rsidR="003A1498" w:rsidTr="00B90C92">
        <w:trPr>
          <w:trHeight w:val="507"/>
        </w:trPr>
        <w:tc>
          <w:tcPr>
            <w:tcW w:w="9545" w:type="dxa"/>
            <w:gridSpan w:val="2"/>
            <w:tcBorders>
              <w:top w:val="nil"/>
            </w:tcBorders>
          </w:tcPr>
          <w:p w:rsidR="00367B0F" w:rsidRPr="002A5326" w:rsidRDefault="00367B0F" w:rsidP="00367B0F">
            <w:pPr>
              <w:jc w:val="both"/>
              <w:rPr>
                <w:lang w:val="en-NZ"/>
              </w:rPr>
            </w:pPr>
          </w:p>
        </w:tc>
      </w:tr>
    </w:tbl>
    <w:p w:rsidR="003A1498" w:rsidRPr="00617BCD" w:rsidRDefault="003A1498" w:rsidP="00AC7722">
      <w:pPr>
        <w:jc w:val="both"/>
        <w:rPr>
          <w:sz w:val="16"/>
          <w:szCs w:val="16"/>
        </w:rPr>
      </w:pPr>
    </w:p>
    <w:p w:rsidR="002A5326" w:rsidRDefault="002A5326" w:rsidP="00143DB8">
      <w:pPr>
        <w:jc w:val="both"/>
        <w:rPr>
          <w:sz w:val="24"/>
          <w:szCs w:val="24"/>
          <w:lang w:val="en-NZ"/>
        </w:rPr>
      </w:pPr>
    </w:p>
    <w:p w:rsidR="002A5326" w:rsidRDefault="002A5326" w:rsidP="00143DB8">
      <w:pPr>
        <w:jc w:val="both"/>
        <w:rPr>
          <w:sz w:val="24"/>
          <w:szCs w:val="24"/>
          <w:lang w:val="en-NZ"/>
        </w:rPr>
      </w:pPr>
    </w:p>
    <w:p w:rsidR="002A5326" w:rsidRPr="00143DB8" w:rsidRDefault="00102A62" w:rsidP="00143DB8">
      <w:pPr>
        <w:jc w:val="both"/>
        <w:rPr>
          <w:sz w:val="24"/>
          <w:szCs w:val="24"/>
        </w:rPr>
      </w:pPr>
      <w:r>
        <w:rPr>
          <w:sz w:val="24"/>
          <w:szCs w:val="24"/>
        </w:rPr>
        <w:t>6</w:t>
      </w:r>
      <w:r w:rsidR="00A309CA">
        <w:rPr>
          <w:sz w:val="24"/>
          <w:szCs w:val="24"/>
        </w:rPr>
        <w:t>.1.2. </w:t>
      </w:r>
      <w:r w:rsidR="002A5326">
        <w:rPr>
          <w:sz w:val="24"/>
          <w:szCs w:val="24"/>
          <w:lang w:val="en-GB"/>
        </w:rPr>
        <w:t>The</w:t>
      </w:r>
      <w:r w:rsidR="002A5326" w:rsidRPr="00B02505">
        <w:rPr>
          <w:sz w:val="24"/>
          <w:szCs w:val="24"/>
          <w:lang w:val="en-GB"/>
        </w:rPr>
        <w:t xml:space="preserve"> </w:t>
      </w:r>
      <w:r w:rsidR="002A5326">
        <w:rPr>
          <w:sz w:val="24"/>
          <w:szCs w:val="24"/>
          <w:lang w:val="en-GB"/>
        </w:rPr>
        <w:t>SOTS 9C18</w:t>
      </w:r>
      <w:r w:rsidR="002A5326" w:rsidRPr="00B02505">
        <w:rPr>
          <w:sz w:val="24"/>
          <w:szCs w:val="24"/>
          <w:lang w:val="en-GB"/>
        </w:rPr>
        <w:t xml:space="preserve"> </w:t>
      </w:r>
      <w:r w:rsidR="002A5326">
        <w:rPr>
          <w:sz w:val="24"/>
          <w:szCs w:val="24"/>
          <w:lang w:val="en-GB"/>
        </w:rPr>
        <w:t>Dome</w:t>
      </w:r>
      <w:r w:rsidR="002A5326" w:rsidRPr="00B02505">
        <w:rPr>
          <w:sz w:val="24"/>
          <w:szCs w:val="24"/>
          <w:lang w:val="en-GB"/>
        </w:rPr>
        <w:t xml:space="preserve"> </w:t>
      </w:r>
      <w:r w:rsidR="002A5326">
        <w:rPr>
          <w:sz w:val="24"/>
          <w:szCs w:val="24"/>
          <w:lang w:val="en-GB"/>
        </w:rPr>
        <w:t>Complex</w:t>
      </w:r>
      <w:r w:rsidR="002A5326" w:rsidRPr="00B02505">
        <w:rPr>
          <w:sz w:val="24"/>
          <w:szCs w:val="24"/>
          <w:lang w:val="en-GB"/>
        </w:rPr>
        <w:t xml:space="preserve"> (</w:t>
      </w:r>
      <w:r w:rsidR="002A5326" w:rsidRPr="00143DB8">
        <w:rPr>
          <w:sz w:val="24"/>
          <w:szCs w:val="24"/>
        </w:rPr>
        <w:t>СОЦ</w:t>
      </w:r>
      <w:r w:rsidR="002A5326" w:rsidRPr="00B02505">
        <w:rPr>
          <w:sz w:val="24"/>
          <w:szCs w:val="24"/>
          <w:lang w:val="en-GB"/>
        </w:rPr>
        <w:t xml:space="preserve"> 9</w:t>
      </w:r>
      <w:r w:rsidR="002A5326" w:rsidRPr="00143DB8">
        <w:rPr>
          <w:sz w:val="24"/>
          <w:szCs w:val="24"/>
        </w:rPr>
        <w:t>С</w:t>
      </w:r>
      <w:r w:rsidR="002A5326" w:rsidRPr="00B02505">
        <w:rPr>
          <w:sz w:val="24"/>
          <w:szCs w:val="24"/>
          <w:lang w:val="en-GB"/>
        </w:rPr>
        <w:t xml:space="preserve">18) </w:t>
      </w:r>
      <w:r w:rsidR="002A5326">
        <w:rPr>
          <w:sz w:val="24"/>
          <w:szCs w:val="24"/>
          <w:lang w:val="en-GB"/>
        </w:rPr>
        <w:t>is</w:t>
      </w:r>
      <w:r w:rsidR="002A5326" w:rsidRPr="00B02505">
        <w:rPr>
          <w:sz w:val="24"/>
          <w:szCs w:val="24"/>
          <w:lang w:val="en-GB"/>
        </w:rPr>
        <w:t xml:space="preserve"> </w:t>
      </w:r>
      <w:r w:rsidR="002A5326">
        <w:rPr>
          <w:sz w:val="24"/>
          <w:szCs w:val="24"/>
          <w:lang w:val="en-GB"/>
        </w:rPr>
        <w:t>capable</w:t>
      </w:r>
      <w:r w:rsidR="002A5326" w:rsidRPr="00B02505">
        <w:rPr>
          <w:sz w:val="24"/>
          <w:szCs w:val="24"/>
          <w:lang w:val="en-GB"/>
        </w:rPr>
        <w:t xml:space="preserve"> </w:t>
      </w:r>
      <w:r w:rsidR="002A5326">
        <w:rPr>
          <w:sz w:val="24"/>
          <w:szCs w:val="24"/>
          <w:lang w:val="en-GB"/>
        </w:rPr>
        <w:t>of</w:t>
      </w:r>
      <w:r w:rsidR="002A5326" w:rsidRPr="00B02505">
        <w:rPr>
          <w:sz w:val="24"/>
          <w:szCs w:val="24"/>
          <w:lang w:val="en-GB"/>
        </w:rPr>
        <w:t xml:space="preserve"> </w:t>
      </w:r>
      <w:r w:rsidR="002A5326">
        <w:rPr>
          <w:sz w:val="24"/>
          <w:szCs w:val="24"/>
          <w:lang w:val="en-GB"/>
        </w:rPr>
        <w:t>detecting</w:t>
      </w:r>
      <w:r w:rsidR="002A5326" w:rsidRPr="00B02505">
        <w:rPr>
          <w:sz w:val="24"/>
          <w:szCs w:val="24"/>
          <w:lang w:val="en-GB"/>
        </w:rPr>
        <w:t xml:space="preserve"> </w:t>
      </w:r>
      <w:r w:rsidR="002A5326">
        <w:rPr>
          <w:sz w:val="24"/>
          <w:szCs w:val="24"/>
          <w:lang w:val="en-GB"/>
        </w:rPr>
        <w:t>and</w:t>
      </w:r>
      <w:r w:rsidR="002A5326" w:rsidRPr="00B02505">
        <w:rPr>
          <w:sz w:val="24"/>
          <w:szCs w:val="24"/>
          <w:lang w:val="en-GB"/>
        </w:rPr>
        <w:t xml:space="preserve"> </w:t>
      </w:r>
      <w:r w:rsidR="002A5326">
        <w:rPr>
          <w:sz w:val="24"/>
          <w:szCs w:val="24"/>
          <w:lang w:val="en-GB"/>
        </w:rPr>
        <w:t>recognising</w:t>
      </w:r>
      <w:r w:rsidR="002A5326" w:rsidRPr="00B02505">
        <w:rPr>
          <w:sz w:val="24"/>
          <w:szCs w:val="24"/>
          <w:lang w:val="en-GB"/>
        </w:rPr>
        <w:t xml:space="preserve"> </w:t>
      </w:r>
      <w:r w:rsidR="002A5326">
        <w:rPr>
          <w:sz w:val="24"/>
          <w:szCs w:val="24"/>
          <w:lang w:val="en-GB"/>
        </w:rPr>
        <w:t>flying</w:t>
      </w:r>
      <w:r w:rsidR="002A5326" w:rsidRPr="00B02505">
        <w:rPr>
          <w:sz w:val="24"/>
          <w:szCs w:val="24"/>
          <w:lang w:val="en-GB"/>
        </w:rPr>
        <w:t xml:space="preserve"> </w:t>
      </w:r>
      <w:r w:rsidR="002A5326">
        <w:rPr>
          <w:sz w:val="24"/>
          <w:szCs w:val="24"/>
          <w:lang w:val="en-GB"/>
        </w:rPr>
        <w:t>targets</w:t>
      </w:r>
      <w:r w:rsidR="002A5326" w:rsidRPr="00B02505">
        <w:rPr>
          <w:sz w:val="24"/>
          <w:szCs w:val="24"/>
          <w:lang w:val="en-GB"/>
        </w:rPr>
        <w:t xml:space="preserve"> </w:t>
      </w:r>
      <w:r w:rsidR="002A5326">
        <w:rPr>
          <w:sz w:val="24"/>
          <w:szCs w:val="24"/>
          <w:lang w:val="en-GB"/>
        </w:rPr>
        <w:t>at</w:t>
      </w:r>
      <w:r w:rsidR="002A5326" w:rsidRPr="00B02505">
        <w:rPr>
          <w:sz w:val="24"/>
          <w:szCs w:val="24"/>
          <w:lang w:val="en-GB"/>
        </w:rPr>
        <w:t xml:space="preserve"> </w:t>
      </w:r>
      <w:r w:rsidR="002A5326">
        <w:rPr>
          <w:sz w:val="24"/>
          <w:szCs w:val="24"/>
          <w:lang w:val="en-GB"/>
        </w:rPr>
        <w:t>a</w:t>
      </w:r>
      <w:r w:rsidR="002A5326" w:rsidRPr="00B02505">
        <w:rPr>
          <w:sz w:val="24"/>
          <w:szCs w:val="24"/>
          <w:lang w:val="en-GB"/>
        </w:rPr>
        <w:t xml:space="preserve"> </w:t>
      </w:r>
      <w:r w:rsidR="002A5326">
        <w:rPr>
          <w:sz w:val="24"/>
          <w:szCs w:val="24"/>
          <w:lang w:val="en-GB"/>
        </w:rPr>
        <w:t>range</w:t>
      </w:r>
      <w:r w:rsidR="002A5326" w:rsidRPr="00B02505">
        <w:rPr>
          <w:sz w:val="24"/>
          <w:szCs w:val="24"/>
          <w:lang w:val="en-GB"/>
        </w:rPr>
        <w:t xml:space="preserve"> </w:t>
      </w:r>
      <w:r w:rsidR="002A5326">
        <w:rPr>
          <w:sz w:val="24"/>
          <w:szCs w:val="24"/>
          <w:lang w:val="en-GB"/>
        </w:rPr>
        <w:t>of</w:t>
      </w:r>
      <w:r w:rsidR="002A5326" w:rsidRPr="00B02505">
        <w:rPr>
          <w:sz w:val="24"/>
          <w:szCs w:val="24"/>
          <w:lang w:val="en-GB"/>
        </w:rPr>
        <w:t xml:space="preserve"> </w:t>
      </w:r>
      <w:r w:rsidR="002A5326">
        <w:rPr>
          <w:sz w:val="24"/>
          <w:szCs w:val="24"/>
          <w:lang w:val="en-GB"/>
        </w:rPr>
        <w:t>up</w:t>
      </w:r>
      <w:r w:rsidR="002A5326" w:rsidRPr="00B02505">
        <w:rPr>
          <w:sz w:val="24"/>
          <w:szCs w:val="24"/>
          <w:lang w:val="en-GB"/>
        </w:rPr>
        <w:t xml:space="preserve"> </w:t>
      </w:r>
      <w:r w:rsidR="002A5326">
        <w:rPr>
          <w:sz w:val="24"/>
          <w:szCs w:val="24"/>
          <w:lang w:val="en-GB"/>
        </w:rPr>
        <w:t>to</w:t>
      </w:r>
      <w:r w:rsidR="002A5326" w:rsidRPr="00B02505">
        <w:rPr>
          <w:sz w:val="24"/>
          <w:szCs w:val="24"/>
          <w:lang w:val="en-GB"/>
        </w:rPr>
        <w:t xml:space="preserve"> 100-160 </w:t>
      </w:r>
      <w:r w:rsidR="002A5326">
        <w:rPr>
          <w:sz w:val="24"/>
          <w:szCs w:val="24"/>
          <w:lang w:val="en-GB"/>
        </w:rPr>
        <w:t>km</w:t>
      </w:r>
      <w:r w:rsidR="002A5326" w:rsidRPr="00B02505">
        <w:rPr>
          <w:sz w:val="24"/>
          <w:szCs w:val="24"/>
          <w:lang w:val="en-GB"/>
        </w:rPr>
        <w:t xml:space="preserve">. </w:t>
      </w:r>
      <w:r w:rsidR="002A5326">
        <w:rPr>
          <w:sz w:val="24"/>
          <w:szCs w:val="24"/>
          <w:lang w:val="en-GB"/>
        </w:rPr>
        <w:t>Furthermore</w:t>
      </w:r>
      <w:r w:rsidR="002A5326" w:rsidRPr="00B02505">
        <w:rPr>
          <w:sz w:val="24"/>
          <w:szCs w:val="24"/>
          <w:lang w:val="en-GB"/>
        </w:rPr>
        <w:t xml:space="preserve"> </w:t>
      </w:r>
      <w:r w:rsidR="002A5326">
        <w:rPr>
          <w:sz w:val="24"/>
          <w:szCs w:val="24"/>
          <w:lang w:val="en-GB"/>
        </w:rPr>
        <w:t>the</w:t>
      </w:r>
      <w:r w:rsidR="002A5326" w:rsidRPr="00B02505">
        <w:rPr>
          <w:sz w:val="24"/>
          <w:szCs w:val="24"/>
          <w:lang w:val="en-GB"/>
        </w:rPr>
        <w:t xml:space="preserve"> </w:t>
      </w:r>
      <w:r w:rsidR="002A5326">
        <w:rPr>
          <w:sz w:val="24"/>
          <w:szCs w:val="24"/>
          <w:lang w:val="en-GB"/>
        </w:rPr>
        <w:t>complex</w:t>
      </w:r>
      <w:r w:rsidR="002A5326" w:rsidRPr="00B02505">
        <w:rPr>
          <w:sz w:val="24"/>
          <w:szCs w:val="24"/>
          <w:lang w:val="en-GB"/>
        </w:rPr>
        <w:t xml:space="preserve"> </w:t>
      </w:r>
      <w:r w:rsidR="002A5326">
        <w:rPr>
          <w:sz w:val="24"/>
          <w:szCs w:val="24"/>
          <w:lang w:val="en-GB"/>
        </w:rPr>
        <w:t>is</w:t>
      </w:r>
      <w:r w:rsidR="002A5326" w:rsidRPr="00B02505">
        <w:rPr>
          <w:sz w:val="24"/>
          <w:szCs w:val="24"/>
          <w:lang w:val="en-GB"/>
        </w:rPr>
        <w:t xml:space="preserve"> </w:t>
      </w:r>
      <w:r w:rsidR="002A5326">
        <w:rPr>
          <w:sz w:val="24"/>
          <w:szCs w:val="24"/>
          <w:lang w:val="en-GB"/>
        </w:rPr>
        <w:t>capable</w:t>
      </w:r>
      <w:r w:rsidR="002A5326" w:rsidRPr="00B02505">
        <w:rPr>
          <w:sz w:val="24"/>
          <w:szCs w:val="24"/>
          <w:lang w:val="en-GB"/>
        </w:rPr>
        <w:t xml:space="preserve"> </w:t>
      </w:r>
      <w:r w:rsidR="002A5326">
        <w:rPr>
          <w:sz w:val="24"/>
          <w:szCs w:val="24"/>
          <w:lang w:val="en-GB"/>
        </w:rPr>
        <w:t>of</w:t>
      </w:r>
      <w:r w:rsidR="002A5326" w:rsidRPr="00B02505">
        <w:rPr>
          <w:sz w:val="24"/>
          <w:szCs w:val="24"/>
          <w:lang w:val="en-GB"/>
        </w:rPr>
        <w:t xml:space="preserve"> </w:t>
      </w:r>
      <w:r w:rsidR="002A5326">
        <w:rPr>
          <w:sz w:val="24"/>
          <w:szCs w:val="24"/>
          <w:lang w:val="en-GB"/>
        </w:rPr>
        <w:t>detecting</w:t>
      </w:r>
      <w:r w:rsidR="002A5326" w:rsidRPr="00B02505">
        <w:rPr>
          <w:sz w:val="24"/>
          <w:szCs w:val="24"/>
          <w:lang w:val="en-GB"/>
        </w:rPr>
        <w:t xml:space="preserve"> </w:t>
      </w:r>
      <w:r w:rsidR="002A5326">
        <w:rPr>
          <w:sz w:val="24"/>
          <w:szCs w:val="24"/>
          <w:lang w:val="en-GB"/>
        </w:rPr>
        <w:t>low</w:t>
      </w:r>
      <w:r w:rsidR="002A5326" w:rsidRPr="00B02505">
        <w:rPr>
          <w:sz w:val="24"/>
          <w:szCs w:val="24"/>
          <w:lang w:val="en-GB"/>
        </w:rPr>
        <w:t>-</w:t>
      </w:r>
      <w:r w:rsidR="002A5326">
        <w:rPr>
          <w:sz w:val="24"/>
          <w:szCs w:val="24"/>
          <w:lang w:val="en-GB"/>
        </w:rPr>
        <w:t>flying</w:t>
      </w:r>
      <w:r w:rsidR="002A5326" w:rsidRPr="00B02505">
        <w:rPr>
          <w:sz w:val="24"/>
          <w:szCs w:val="24"/>
          <w:lang w:val="en-GB"/>
        </w:rPr>
        <w:t xml:space="preserve"> </w:t>
      </w:r>
      <w:r w:rsidR="002A5326">
        <w:rPr>
          <w:sz w:val="24"/>
          <w:szCs w:val="24"/>
          <w:lang w:val="en-GB"/>
        </w:rPr>
        <w:t>targets</w:t>
      </w:r>
      <w:r w:rsidR="002A5326" w:rsidRPr="00B02505">
        <w:rPr>
          <w:sz w:val="24"/>
          <w:szCs w:val="24"/>
          <w:lang w:val="en-GB"/>
        </w:rPr>
        <w:t xml:space="preserve"> (</w:t>
      </w:r>
      <w:r w:rsidR="002A5326">
        <w:rPr>
          <w:sz w:val="24"/>
          <w:szCs w:val="24"/>
          <w:lang w:val="en-GB"/>
        </w:rPr>
        <w:t>up</w:t>
      </w:r>
      <w:r w:rsidR="002A5326" w:rsidRPr="00B02505">
        <w:rPr>
          <w:sz w:val="24"/>
          <w:szCs w:val="24"/>
          <w:lang w:val="en-GB"/>
        </w:rPr>
        <w:t xml:space="preserve"> </w:t>
      </w:r>
      <w:r w:rsidR="002A5326">
        <w:rPr>
          <w:sz w:val="24"/>
          <w:szCs w:val="24"/>
          <w:lang w:val="en-GB"/>
        </w:rPr>
        <w:t>to</w:t>
      </w:r>
      <w:r w:rsidR="002A5326" w:rsidRPr="00B02505">
        <w:rPr>
          <w:sz w:val="24"/>
          <w:szCs w:val="24"/>
          <w:lang w:val="en-GB"/>
        </w:rPr>
        <w:t xml:space="preserve"> 30 </w:t>
      </w:r>
      <w:r w:rsidR="002A5326">
        <w:rPr>
          <w:sz w:val="24"/>
          <w:szCs w:val="24"/>
          <w:lang w:val="en-GB"/>
        </w:rPr>
        <w:t>metres</w:t>
      </w:r>
      <w:r w:rsidR="002A5326" w:rsidRPr="00B02505">
        <w:rPr>
          <w:sz w:val="24"/>
          <w:szCs w:val="24"/>
          <w:lang w:val="en-GB"/>
        </w:rPr>
        <w:t xml:space="preserve"> </w:t>
      </w:r>
      <w:r w:rsidR="002A5326">
        <w:rPr>
          <w:sz w:val="24"/>
          <w:szCs w:val="24"/>
          <w:lang w:val="en-GB"/>
        </w:rPr>
        <w:t>altitude</w:t>
      </w:r>
      <w:r w:rsidR="002A5326" w:rsidRPr="00B02505">
        <w:rPr>
          <w:sz w:val="24"/>
          <w:szCs w:val="24"/>
          <w:lang w:val="en-GB"/>
        </w:rPr>
        <w:t xml:space="preserve">) </w:t>
      </w:r>
      <w:r w:rsidR="002A5326">
        <w:rPr>
          <w:sz w:val="24"/>
          <w:szCs w:val="24"/>
          <w:lang w:val="en-GB"/>
        </w:rPr>
        <w:t>at</w:t>
      </w:r>
      <w:r w:rsidR="002A5326" w:rsidRPr="00B02505">
        <w:rPr>
          <w:sz w:val="24"/>
          <w:szCs w:val="24"/>
          <w:lang w:val="en-GB"/>
        </w:rPr>
        <w:t xml:space="preserve"> </w:t>
      </w:r>
      <w:r w:rsidR="002A5326">
        <w:rPr>
          <w:sz w:val="24"/>
          <w:szCs w:val="24"/>
          <w:lang w:val="en-GB"/>
        </w:rPr>
        <w:t>a</w:t>
      </w:r>
      <w:r w:rsidR="002A5326" w:rsidRPr="00B02505">
        <w:rPr>
          <w:sz w:val="24"/>
          <w:szCs w:val="24"/>
          <w:lang w:val="en-GB"/>
        </w:rPr>
        <w:t xml:space="preserve"> </w:t>
      </w:r>
      <w:r w:rsidR="002A5326">
        <w:rPr>
          <w:sz w:val="24"/>
          <w:szCs w:val="24"/>
          <w:lang w:val="en-GB"/>
        </w:rPr>
        <w:t>range</w:t>
      </w:r>
      <w:r w:rsidR="002A5326" w:rsidRPr="00B02505">
        <w:rPr>
          <w:sz w:val="24"/>
          <w:szCs w:val="24"/>
          <w:lang w:val="en-GB"/>
        </w:rPr>
        <w:t xml:space="preserve"> </w:t>
      </w:r>
      <w:r w:rsidR="002A5326">
        <w:rPr>
          <w:sz w:val="24"/>
          <w:szCs w:val="24"/>
          <w:lang w:val="en-GB"/>
        </w:rPr>
        <w:t>of</w:t>
      </w:r>
      <w:r w:rsidR="002A5326" w:rsidRPr="00B02505">
        <w:rPr>
          <w:sz w:val="24"/>
          <w:szCs w:val="24"/>
          <w:lang w:val="en-GB"/>
        </w:rPr>
        <w:t xml:space="preserve"> </w:t>
      </w:r>
      <w:r w:rsidR="002A5326">
        <w:rPr>
          <w:sz w:val="24"/>
          <w:szCs w:val="24"/>
          <w:lang w:val="en-GB"/>
        </w:rPr>
        <w:t>up</w:t>
      </w:r>
      <w:r w:rsidR="002A5326" w:rsidRPr="00B02505">
        <w:rPr>
          <w:sz w:val="24"/>
          <w:szCs w:val="24"/>
          <w:lang w:val="en-GB"/>
        </w:rPr>
        <w:t xml:space="preserve"> </w:t>
      </w:r>
      <w:r w:rsidR="002A5326">
        <w:rPr>
          <w:sz w:val="24"/>
          <w:szCs w:val="24"/>
          <w:lang w:val="en-GB"/>
        </w:rPr>
        <w:t>to</w:t>
      </w:r>
      <w:r w:rsidR="002A5326" w:rsidRPr="00B02505">
        <w:rPr>
          <w:sz w:val="24"/>
          <w:szCs w:val="24"/>
          <w:lang w:val="en-GB"/>
        </w:rPr>
        <w:t xml:space="preserve"> 45 </w:t>
      </w:r>
      <w:r w:rsidR="002A5326">
        <w:rPr>
          <w:sz w:val="24"/>
          <w:szCs w:val="24"/>
          <w:lang w:val="en-GB"/>
        </w:rPr>
        <w:t xml:space="preserve">km. </w:t>
      </w:r>
      <w:r w:rsidR="002A5326" w:rsidRPr="00B02505">
        <w:rPr>
          <w:sz w:val="24"/>
          <w:szCs w:val="24"/>
          <w:lang w:val="en-GB"/>
        </w:rPr>
        <w:t xml:space="preserve"> </w:t>
      </w:r>
      <w:r w:rsidR="002A5326">
        <w:rPr>
          <w:sz w:val="24"/>
          <w:szCs w:val="24"/>
          <w:lang w:val="en-GB"/>
        </w:rPr>
        <w:t>Such a Radio Location Station (RLC) can be utilised to both detect and track a Boeing 777.</w:t>
      </w:r>
    </w:p>
    <w:tbl>
      <w:tblPr>
        <w:tblStyle w:val="TableGrid"/>
        <w:tblW w:w="0" w:type="auto"/>
        <w:tblBorders>
          <w:insideH w:val="none" w:sz="0" w:space="0" w:color="auto"/>
          <w:insideV w:val="none" w:sz="0" w:space="0" w:color="auto"/>
        </w:tblBorders>
        <w:tblLook w:val="04A0"/>
      </w:tblPr>
      <w:tblGrid>
        <w:gridCol w:w="4868"/>
        <w:gridCol w:w="4703"/>
      </w:tblGrid>
      <w:tr w:rsidR="00143DB8" w:rsidTr="00BE4DD1">
        <w:trPr>
          <w:trHeight w:val="3622"/>
        </w:trPr>
        <w:tc>
          <w:tcPr>
            <w:tcW w:w="4868" w:type="dxa"/>
          </w:tcPr>
          <w:p w:rsidR="00143DB8" w:rsidRPr="0067523F" w:rsidRDefault="00143DB8" w:rsidP="004B760F">
            <w:pPr>
              <w:jc w:val="both"/>
              <w:rPr>
                <w:sz w:val="16"/>
                <w:szCs w:val="16"/>
              </w:rPr>
            </w:pPr>
          </w:p>
          <w:p w:rsidR="00143DB8" w:rsidRDefault="00F67E68" w:rsidP="004B760F">
            <w:pPr>
              <w:jc w:val="center"/>
            </w:pPr>
            <w:r>
              <w:rPr>
                <w:noProof/>
                <w:lang w:val="en-NZ" w:eastAsia="en-NZ"/>
              </w:rPr>
              <w:drawing>
                <wp:inline distT="0" distB="0" distL="0" distR="0">
                  <wp:extent cx="2075291" cy="2769208"/>
                  <wp:effectExtent l="0" t="0" r="1270" b="0"/>
                  <wp:docPr id="9" name="Рисунок 9" descr="&amp;icy;&amp;zcy;&amp;ocy;&amp;bcy;&amp;rcy;&amp;acy;&amp;zhcy;&amp;iecy;&amp;ncy;&amp;i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icy;&amp;zcy;&amp;ocy;&amp;bcy;&amp;rcy;&amp;acy;&amp;zhcy;&amp;iecy;&amp;ncy;&amp;icy;&amp;iecy;"/>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085028" cy="2782201"/>
                          </a:xfrm>
                          <a:prstGeom prst="rect">
                            <a:avLst/>
                          </a:prstGeom>
                          <a:noFill/>
                          <a:ln>
                            <a:noFill/>
                          </a:ln>
                        </pic:spPr>
                      </pic:pic>
                    </a:graphicData>
                  </a:graphic>
                </wp:inline>
              </w:drawing>
            </w:r>
          </w:p>
          <w:p w:rsidR="00FA2B3B" w:rsidRPr="00C1677D" w:rsidRDefault="00FA2B3B" w:rsidP="00CA1927">
            <w:pPr>
              <w:pStyle w:val="ListParagraph"/>
              <w:ind w:left="0"/>
              <w:jc w:val="center"/>
              <w:rPr>
                <w:b/>
                <w:sz w:val="16"/>
                <w:szCs w:val="16"/>
              </w:rPr>
            </w:pPr>
          </w:p>
          <w:p w:rsidR="0090159C" w:rsidRDefault="0090159C" w:rsidP="0090159C">
            <w:pPr>
              <w:pStyle w:val="ListParagraph"/>
              <w:ind w:left="0"/>
              <w:jc w:val="center"/>
              <w:rPr>
                <w:b/>
                <w:sz w:val="20"/>
                <w:szCs w:val="20"/>
                <w:lang w:val="en-NZ"/>
              </w:rPr>
            </w:pPr>
            <w:r>
              <w:rPr>
                <w:b/>
                <w:sz w:val="20"/>
                <w:szCs w:val="20"/>
              </w:rPr>
              <w:t>Photo</w:t>
            </w:r>
            <w:r w:rsidRPr="0090159C">
              <w:rPr>
                <w:b/>
                <w:sz w:val="20"/>
                <w:szCs w:val="20"/>
              </w:rPr>
              <w:t xml:space="preserve"> 9</w:t>
            </w:r>
            <w:r w:rsidR="00487666">
              <w:rPr>
                <w:b/>
                <w:sz w:val="20"/>
                <w:szCs w:val="20"/>
                <w:lang w:val="en-NZ"/>
              </w:rPr>
              <w:t>.</w:t>
            </w:r>
            <w:r w:rsidRPr="0090159C">
              <w:rPr>
                <w:b/>
                <w:sz w:val="20"/>
                <w:szCs w:val="20"/>
              </w:rPr>
              <w:t xml:space="preserve"> </w:t>
            </w:r>
            <w:r w:rsidRPr="0090159C">
              <w:rPr>
                <w:b/>
                <w:sz w:val="20"/>
                <w:szCs w:val="20"/>
                <w:lang w:val="en-GB"/>
              </w:rPr>
              <w:t>RLC</w:t>
            </w:r>
            <w:r>
              <w:rPr>
                <w:b/>
                <w:sz w:val="20"/>
                <w:szCs w:val="20"/>
              </w:rPr>
              <w:t xml:space="preserve"> 9С18М1 </w:t>
            </w:r>
            <w:r>
              <w:rPr>
                <w:b/>
                <w:sz w:val="20"/>
                <w:szCs w:val="20"/>
                <w:lang w:val="en-NZ"/>
              </w:rPr>
              <w:t>“</w:t>
            </w:r>
            <w:r w:rsidRPr="0090159C">
              <w:rPr>
                <w:b/>
                <w:sz w:val="20"/>
                <w:szCs w:val="20"/>
                <w:lang w:val="en-GB"/>
              </w:rPr>
              <w:t>Dome</w:t>
            </w:r>
            <w:r>
              <w:rPr>
                <w:b/>
                <w:sz w:val="20"/>
                <w:szCs w:val="20"/>
                <w:lang w:val="en-NZ"/>
              </w:rPr>
              <w:t>”</w:t>
            </w:r>
          </w:p>
          <w:p w:rsidR="00143DB8" w:rsidRPr="0067523F" w:rsidRDefault="00143DB8" w:rsidP="0090159C">
            <w:pPr>
              <w:pStyle w:val="ListParagraph"/>
              <w:ind w:left="0"/>
              <w:jc w:val="center"/>
              <w:rPr>
                <w:b/>
                <w:sz w:val="20"/>
                <w:szCs w:val="20"/>
              </w:rPr>
            </w:pPr>
            <w:r w:rsidRPr="00D752D4">
              <w:rPr>
                <w:b/>
                <w:sz w:val="20"/>
                <w:szCs w:val="20"/>
              </w:rPr>
              <w:t xml:space="preserve">Фото </w:t>
            </w:r>
            <w:r w:rsidR="00D36B50">
              <w:rPr>
                <w:b/>
                <w:sz w:val="20"/>
                <w:szCs w:val="20"/>
              </w:rPr>
              <w:t>9</w:t>
            </w:r>
            <w:r>
              <w:rPr>
                <w:b/>
                <w:sz w:val="20"/>
                <w:szCs w:val="20"/>
              </w:rPr>
              <w:t xml:space="preserve">. </w:t>
            </w:r>
            <w:r w:rsidRPr="00D752D4">
              <w:rPr>
                <w:b/>
                <w:sz w:val="20"/>
                <w:szCs w:val="20"/>
              </w:rPr>
              <w:t>РЛС</w:t>
            </w:r>
            <w:r>
              <w:rPr>
                <w:b/>
                <w:sz w:val="20"/>
                <w:szCs w:val="20"/>
              </w:rPr>
              <w:t xml:space="preserve"> 9С18М1 «Купол»</w:t>
            </w:r>
          </w:p>
        </w:tc>
        <w:tc>
          <w:tcPr>
            <w:tcW w:w="4703" w:type="dxa"/>
          </w:tcPr>
          <w:p w:rsidR="00143DB8" w:rsidRPr="0067523F" w:rsidRDefault="00143DB8" w:rsidP="004B760F">
            <w:pPr>
              <w:jc w:val="both"/>
              <w:rPr>
                <w:b/>
                <w:sz w:val="16"/>
                <w:szCs w:val="16"/>
              </w:rPr>
            </w:pPr>
          </w:p>
          <w:tbl>
            <w:tblPr>
              <w:tblW w:w="4468" w:type="dxa"/>
              <w:tblCellSpacing w:w="7" w:type="dxa"/>
              <w:tblInd w:w="3"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037"/>
              <w:gridCol w:w="2431"/>
            </w:tblGrid>
            <w:tr w:rsidR="00143DB8" w:rsidRPr="00BF1BFA" w:rsidTr="004B760F">
              <w:trPr>
                <w:trHeight w:val="118"/>
                <w:tblCellSpacing w:w="7" w:type="dxa"/>
              </w:trPr>
              <w:tc>
                <w:tcPr>
                  <w:tcW w:w="4440" w:type="dxa"/>
                  <w:gridSpan w:val="2"/>
                  <w:tcBorders>
                    <w:top w:val="outset" w:sz="6" w:space="0" w:color="auto"/>
                    <w:left w:val="outset" w:sz="6" w:space="0" w:color="auto"/>
                    <w:bottom w:val="outset" w:sz="6" w:space="0" w:color="auto"/>
                    <w:right w:val="outset" w:sz="6" w:space="0" w:color="auto"/>
                  </w:tcBorders>
                  <w:shd w:val="clear" w:color="auto" w:fill="ECECEC"/>
                  <w:vAlign w:val="center"/>
                  <w:hideMark/>
                </w:tcPr>
                <w:p w:rsidR="00143DB8" w:rsidRPr="00BF1BFA" w:rsidRDefault="0090159C" w:rsidP="004B760F">
                  <w:pPr>
                    <w:jc w:val="center"/>
                    <w:rPr>
                      <w:rFonts w:ascii="Times New Roman" w:eastAsia="Times New Roman" w:hAnsi="Times New Roman"/>
                      <w:sz w:val="14"/>
                      <w:szCs w:val="14"/>
                    </w:rPr>
                  </w:pPr>
                  <w:r w:rsidRPr="0090159C">
                    <w:rPr>
                      <w:rFonts w:ascii="Times New Roman" w:eastAsia="Times New Roman" w:hAnsi="Times New Roman"/>
                      <w:b/>
                      <w:bCs/>
                      <w:sz w:val="14"/>
                      <w:szCs w:val="14"/>
                      <w:lang w:val="en-GB"/>
                    </w:rPr>
                    <w:t>RLC</w:t>
                  </w:r>
                  <w:r w:rsidRPr="0090159C">
                    <w:rPr>
                      <w:rFonts w:ascii="Times New Roman" w:eastAsia="Times New Roman" w:hAnsi="Times New Roman"/>
                      <w:b/>
                      <w:bCs/>
                      <w:sz w:val="14"/>
                      <w:szCs w:val="14"/>
                    </w:rPr>
                    <w:t xml:space="preserve"> 9С18М1 </w:t>
                  </w:r>
                  <w:r w:rsidRPr="0090159C">
                    <w:rPr>
                      <w:rFonts w:ascii="Times New Roman" w:eastAsia="Times New Roman" w:hAnsi="Times New Roman"/>
                      <w:b/>
                      <w:bCs/>
                      <w:sz w:val="14"/>
                      <w:szCs w:val="14"/>
                      <w:lang w:val="en-NZ"/>
                    </w:rPr>
                    <w:t>“</w:t>
                  </w:r>
                  <w:r w:rsidRPr="0090159C">
                    <w:rPr>
                      <w:rFonts w:ascii="Times New Roman" w:eastAsia="Times New Roman" w:hAnsi="Times New Roman"/>
                      <w:b/>
                      <w:bCs/>
                      <w:sz w:val="14"/>
                      <w:szCs w:val="14"/>
                      <w:lang w:val="en-GB"/>
                    </w:rPr>
                    <w:t>Dome</w:t>
                  </w:r>
                  <w:r w:rsidRPr="0090159C">
                    <w:rPr>
                      <w:rFonts w:ascii="Times New Roman" w:eastAsia="Times New Roman" w:hAnsi="Times New Roman"/>
                      <w:b/>
                      <w:bCs/>
                      <w:sz w:val="14"/>
                      <w:szCs w:val="14"/>
                      <w:lang w:val="en-NZ"/>
                    </w:rPr>
                    <w:t>”</w:t>
                  </w:r>
                </w:p>
              </w:tc>
            </w:tr>
            <w:tr w:rsidR="00143DB8" w:rsidRPr="005A4CFC" w:rsidTr="004B760F">
              <w:trPr>
                <w:trHeight w:val="242"/>
                <w:tblCellSpacing w:w="7" w:type="dxa"/>
              </w:trPr>
              <w:tc>
                <w:tcPr>
                  <w:tcW w:w="2016" w:type="dxa"/>
                  <w:tcBorders>
                    <w:top w:val="outset" w:sz="6" w:space="0" w:color="auto"/>
                    <w:left w:val="outset" w:sz="6" w:space="0" w:color="auto"/>
                    <w:bottom w:val="outset" w:sz="6" w:space="0" w:color="auto"/>
                    <w:right w:val="outset" w:sz="6" w:space="0" w:color="auto"/>
                  </w:tcBorders>
                  <w:vAlign w:val="center"/>
                  <w:hideMark/>
                </w:tcPr>
                <w:p w:rsidR="00143DB8" w:rsidRPr="005A4CFC" w:rsidRDefault="0090159C" w:rsidP="004B760F">
                  <w:pPr>
                    <w:rPr>
                      <w:rFonts w:ascii="Times New Roman" w:eastAsia="Times New Roman" w:hAnsi="Times New Roman"/>
                      <w:sz w:val="16"/>
                      <w:szCs w:val="16"/>
                    </w:rPr>
                  </w:pPr>
                  <w:r w:rsidRPr="0090159C">
                    <w:rPr>
                      <w:rFonts w:ascii="Times New Roman" w:eastAsia="Times New Roman" w:hAnsi="Times New Roman"/>
                      <w:sz w:val="16"/>
                      <w:szCs w:val="16"/>
                      <w:lang w:val="en-GB"/>
                    </w:rPr>
                    <w:t>Specification</w:t>
                  </w:r>
                  <w:r w:rsidRPr="0090159C">
                    <w:rPr>
                      <w:rFonts w:ascii="Times New Roman" w:eastAsia="Times New Roman" w:hAnsi="Times New Roman"/>
                      <w:sz w:val="16"/>
                      <w:szCs w:val="16"/>
                    </w:rPr>
                    <w:t>:</w:t>
                  </w:r>
                </w:p>
              </w:tc>
              <w:tc>
                <w:tcPr>
                  <w:tcW w:w="2410" w:type="dxa"/>
                  <w:tcBorders>
                    <w:top w:val="outset" w:sz="6" w:space="0" w:color="auto"/>
                    <w:left w:val="outset" w:sz="6" w:space="0" w:color="auto"/>
                    <w:bottom w:val="outset" w:sz="6" w:space="0" w:color="auto"/>
                    <w:right w:val="outset" w:sz="6" w:space="0" w:color="auto"/>
                  </w:tcBorders>
                  <w:vAlign w:val="center"/>
                </w:tcPr>
                <w:p w:rsidR="00143DB8" w:rsidRPr="0067523F" w:rsidRDefault="00143DB8" w:rsidP="004B760F">
                  <w:pPr>
                    <w:spacing w:line="180" w:lineRule="atLeast"/>
                    <w:jc w:val="center"/>
                    <w:rPr>
                      <w:rFonts w:asciiTheme="minorHAnsi" w:eastAsia="Times New Roman" w:hAnsiTheme="minorHAnsi" w:cstheme="minorHAnsi"/>
                      <w:sz w:val="18"/>
                      <w:szCs w:val="18"/>
                    </w:rPr>
                  </w:pPr>
                </w:p>
              </w:tc>
            </w:tr>
            <w:tr w:rsidR="00143DB8" w:rsidRPr="005A4CFC" w:rsidTr="004B760F">
              <w:trPr>
                <w:trHeight w:val="236"/>
                <w:tblCellSpacing w:w="7" w:type="dxa"/>
              </w:trPr>
              <w:tc>
                <w:tcPr>
                  <w:tcW w:w="2016" w:type="dxa"/>
                  <w:tcBorders>
                    <w:top w:val="outset" w:sz="6" w:space="0" w:color="auto"/>
                    <w:left w:val="outset" w:sz="6" w:space="0" w:color="auto"/>
                    <w:bottom w:val="outset" w:sz="6" w:space="0" w:color="auto"/>
                    <w:right w:val="outset" w:sz="6" w:space="0" w:color="auto"/>
                  </w:tcBorders>
                  <w:shd w:val="clear" w:color="auto" w:fill="ECECEC"/>
                </w:tcPr>
                <w:p w:rsidR="00143DB8" w:rsidRPr="0067523F" w:rsidRDefault="0090159C" w:rsidP="004B760F">
                  <w:pPr>
                    <w:rPr>
                      <w:rFonts w:ascii="Times New Roman" w:eastAsia="Times New Roman" w:hAnsi="Times New Roman"/>
                      <w:sz w:val="16"/>
                      <w:szCs w:val="16"/>
                    </w:rPr>
                  </w:pPr>
                  <w:r w:rsidRPr="0090159C">
                    <w:rPr>
                      <w:rFonts w:ascii="Times New Roman" w:eastAsia="Times New Roman" w:hAnsi="Times New Roman"/>
                      <w:sz w:val="16"/>
                      <w:szCs w:val="16"/>
                      <w:lang w:val="en-GB"/>
                    </w:rPr>
                    <w:t>Azimuth</w:t>
                  </w:r>
                  <w:r w:rsidRPr="0090159C">
                    <w:rPr>
                      <w:rFonts w:ascii="Times New Roman" w:eastAsia="Times New Roman" w:hAnsi="Times New Roman"/>
                      <w:sz w:val="16"/>
                      <w:szCs w:val="16"/>
                    </w:rPr>
                    <w:t xml:space="preserve">, </w:t>
                  </w:r>
                  <w:r w:rsidRPr="0090159C">
                    <w:rPr>
                      <w:rFonts w:ascii="Times New Roman" w:eastAsia="Times New Roman" w:hAnsi="Times New Roman"/>
                      <w:sz w:val="16"/>
                      <w:szCs w:val="16"/>
                      <w:lang w:val="en-GB"/>
                    </w:rPr>
                    <w:t>(Degrees)</w:t>
                  </w:r>
                  <w:r w:rsidRPr="0090159C">
                    <w:rPr>
                      <w:rFonts w:ascii="Times New Roman" w:eastAsia="Times New Roman" w:hAnsi="Times New Roman"/>
                      <w:sz w:val="16"/>
                      <w:szCs w:val="16"/>
                    </w:rPr>
                    <w:t>.</w:t>
                  </w:r>
                </w:p>
              </w:tc>
              <w:tc>
                <w:tcPr>
                  <w:tcW w:w="2410" w:type="dxa"/>
                  <w:tcBorders>
                    <w:top w:val="outset" w:sz="6" w:space="0" w:color="auto"/>
                    <w:left w:val="outset" w:sz="6" w:space="0" w:color="auto"/>
                    <w:bottom w:val="outset" w:sz="6" w:space="0" w:color="auto"/>
                    <w:right w:val="outset" w:sz="6" w:space="0" w:color="auto"/>
                  </w:tcBorders>
                  <w:shd w:val="clear" w:color="auto" w:fill="ECECEC"/>
                </w:tcPr>
                <w:p w:rsidR="00143DB8" w:rsidRPr="0067523F" w:rsidRDefault="00143DB8" w:rsidP="004B760F">
                  <w:pPr>
                    <w:spacing w:line="180" w:lineRule="atLeast"/>
                    <w:jc w:val="center"/>
                    <w:rPr>
                      <w:rFonts w:asciiTheme="minorHAnsi" w:eastAsia="Times New Roman" w:hAnsiTheme="minorHAnsi" w:cstheme="minorHAnsi"/>
                      <w:sz w:val="18"/>
                      <w:szCs w:val="18"/>
                    </w:rPr>
                  </w:pPr>
                  <w:r w:rsidRPr="0067523F">
                    <w:rPr>
                      <w:rFonts w:asciiTheme="minorHAnsi" w:eastAsia="Times New Roman" w:hAnsiTheme="minorHAnsi" w:cstheme="minorHAnsi"/>
                      <w:sz w:val="18"/>
                      <w:szCs w:val="18"/>
                    </w:rPr>
                    <w:t>360</w:t>
                  </w:r>
                </w:p>
              </w:tc>
            </w:tr>
            <w:tr w:rsidR="00143DB8" w:rsidRPr="005A4CFC" w:rsidTr="004B760F">
              <w:trPr>
                <w:trHeight w:val="242"/>
                <w:tblCellSpacing w:w="7" w:type="dxa"/>
              </w:trPr>
              <w:tc>
                <w:tcPr>
                  <w:tcW w:w="2016" w:type="dxa"/>
                  <w:tcBorders>
                    <w:top w:val="outset" w:sz="6" w:space="0" w:color="auto"/>
                    <w:left w:val="outset" w:sz="6" w:space="0" w:color="auto"/>
                    <w:bottom w:val="outset" w:sz="6" w:space="0" w:color="auto"/>
                    <w:right w:val="outset" w:sz="6" w:space="0" w:color="auto"/>
                  </w:tcBorders>
                </w:tcPr>
                <w:p w:rsidR="00143DB8" w:rsidRPr="0067523F" w:rsidRDefault="0090159C" w:rsidP="004B760F">
                  <w:pPr>
                    <w:rPr>
                      <w:rFonts w:ascii="Times New Roman" w:eastAsia="Times New Roman" w:hAnsi="Times New Roman"/>
                      <w:sz w:val="16"/>
                      <w:szCs w:val="16"/>
                    </w:rPr>
                  </w:pPr>
                  <w:r>
                    <w:rPr>
                      <w:rFonts w:ascii="Times New Roman" w:eastAsia="Times New Roman" w:hAnsi="Times New Roman"/>
                      <w:sz w:val="16"/>
                      <w:szCs w:val="16"/>
                      <w:lang w:val="en-GB"/>
                    </w:rPr>
                    <w:t>Effective Angle</w:t>
                  </w:r>
                  <w:r w:rsidRPr="0067523F">
                    <w:rPr>
                      <w:rFonts w:ascii="Times New Roman" w:eastAsia="Times New Roman" w:hAnsi="Times New Roman"/>
                      <w:sz w:val="16"/>
                      <w:szCs w:val="16"/>
                    </w:rPr>
                    <w:t xml:space="preserve">, </w:t>
                  </w:r>
                  <w:r>
                    <w:rPr>
                      <w:rFonts w:ascii="Times New Roman" w:eastAsia="Times New Roman" w:hAnsi="Times New Roman"/>
                      <w:sz w:val="16"/>
                      <w:szCs w:val="16"/>
                      <w:lang w:val="en-GB"/>
                    </w:rPr>
                    <w:t>(Degrees)</w:t>
                  </w:r>
                  <w:r w:rsidRPr="0067523F">
                    <w:rPr>
                      <w:rFonts w:ascii="Times New Roman" w:eastAsia="Times New Roman" w:hAnsi="Times New Roman"/>
                      <w:sz w:val="16"/>
                      <w:szCs w:val="16"/>
                    </w:rPr>
                    <w:t>.</w:t>
                  </w:r>
                  <w:r w:rsidR="00143DB8" w:rsidRPr="0067523F">
                    <w:rPr>
                      <w:rFonts w:ascii="Times New Roman" w:eastAsia="Times New Roman" w:hAnsi="Times New Roman"/>
                      <w:sz w:val="16"/>
                      <w:szCs w:val="16"/>
                    </w:rPr>
                    <w:t xml:space="preserve">. </w:t>
                  </w:r>
                </w:p>
              </w:tc>
              <w:tc>
                <w:tcPr>
                  <w:tcW w:w="2410" w:type="dxa"/>
                  <w:tcBorders>
                    <w:top w:val="outset" w:sz="6" w:space="0" w:color="auto"/>
                    <w:left w:val="outset" w:sz="6" w:space="0" w:color="auto"/>
                    <w:bottom w:val="outset" w:sz="6" w:space="0" w:color="auto"/>
                    <w:right w:val="outset" w:sz="6" w:space="0" w:color="auto"/>
                  </w:tcBorders>
                </w:tcPr>
                <w:p w:rsidR="00143DB8" w:rsidRPr="0067523F" w:rsidRDefault="00143DB8" w:rsidP="004B760F">
                  <w:pPr>
                    <w:spacing w:line="180" w:lineRule="atLeast"/>
                    <w:jc w:val="center"/>
                    <w:rPr>
                      <w:rFonts w:asciiTheme="minorHAnsi" w:eastAsia="Times New Roman" w:hAnsiTheme="minorHAnsi" w:cstheme="minorHAnsi"/>
                      <w:sz w:val="18"/>
                      <w:szCs w:val="18"/>
                    </w:rPr>
                  </w:pPr>
                  <w:r w:rsidRPr="0067523F">
                    <w:rPr>
                      <w:rFonts w:asciiTheme="minorHAnsi" w:eastAsia="Times New Roman" w:hAnsiTheme="minorHAnsi" w:cstheme="minorHAnsi"/>
                      <w:sz w:val="18"/>
                      <w:szCs w:val="18"/>
                    </w:rPr>
                    <w:t>0-40</w:t>
                  </w:r>
                </w:p>
              </w:tc>
            </w:tr>
            <w:tr w:rsidR="00143DB8" w:rsidRPr="005A4CFC" w:rsidTr="004B760F">
              <w:trPr>
                <w:trHeight w:val="118"/>
                <w:tblCellSpacing w:w="7" w:type="dxa"/>
              </w:trPr>
              <w:tc>
                <w:tcPr>
                  <w:tcW w:w="2016" w:type="dxa"/>
                  <w:tcBorders>
                    <w:top w:val="outset" w:sz="6" w:space="0" w:color="auto"/>
                    <w:left w:val="outset" w:sz="6" w:space="0" w:color="auto"/>
                    <w:bottom w:val="outset" w:sz="6" w:space="0" w:color="auto"/>
                    <w:right w:val="outset" w:sz="6" w:space="0" w:color="auto"/>
                  </w:tcBorders>
                  <w:shd w:val="clear" w:color="auto" w:fill="ECECEC"/>
                </w:tcPr>
                <w:p w:rsidR="00143DB8" w:rsidRPr="0067523F" w:rsidRDefault="0090159C" w:rsidP="004B760F">
                  <w:pPr>
                    <w:rPr>
                      <w:rFonts w:ascii="Times New Roman" w:eastAsia="Times New Roman" w:hAnsi="Times New Roman"/>
                      <w:sz w:val="16"/>
                      <w:szCs w:val="16"/>
                    </w:rPr>
                  </w:pPr>
                  <w:r>
                    <w:rPr>
                      <w:rFonts w:ascii="Times New Roman" w:eastAsia="Times New Roman" w:hAnsi="Times New Roman"/>
                      <w:sz w:val="16"/>
                      <w:szCs w:val="16"/>
                      <w:lang w:val="en-GB"/>
                    </w:rPr>
                    <w:t>Effective Range, km</w:t>
                  </w:r>
                </w:p>
              </w:tc>
              <w:tc>
                <w:tcPr>
                  <w:tcW w:w="2410" w:type="dxa"/>
                  <w:tcBorders>
                    <w:top w:val="outset" w:sz="6" w:space="0" w:color="auto"/>
                    <w:left w:val="outset" w:sz="6" w:space="0" w:color="auto"/>
                    <w:bottom w:val="outset" w:sz="6" w:space="0" w:color="auto"/>
                    <w:right w:val="outset" w:sz="6" w:space="0" w:color="auto"/>
                  </w:tcBorders>
                  <w:shd w:val="clear" w:color="auto" w:fill="ECECEC"/>
                </w:tcPr>
                <w:p w:rsidR="00143DB8" w:rsidRPr="0067523F" w:rsidRDefault="00143DB8" w:rsidP="004B760F">
                  <w:pPr>
                    <w:spacing w:line="180" w:lineRule="atLeast"/>
                    <w:jc w:val="center"/>
                    <w:rPr>
                      <w:rFonts w:asciiTheme="minorHAnsi" w:eastAsia="Times New Roman" w:hAnsiTheme="minorHAnsi" w:cstheme="minorHAnsi"/>
                      <w:sz w:val="18"/>
                      <w:szCs w:val="18"/>
                    </w:rPr>
                  </w:pPr>
                  <w:r w:rsidRPr="0067523F">
                    <w:rPr>
                      <w:rFonts w:asciiTheme="minorHAnsi" w:eastAsia="Times New Roman" w:hAnsiTheme="minorHAnsi" w:cstheme="minorHAnsi"/>
                      <w:sz w:val="18"/>
                      <w:szCs w:val="18"/>
                    </w:rPr>
                    <w:t>10-160</w:t>
                  </w:r>
                </w:p>
              </w:tc>
            </w:tr>
            <w:tr w:rsidR="00143DB8" w:rsidRPr="005A4CFC" w:rsidTr="004B760F">
              <w:trPr>
                <w:trHeight w:val="118"/>
                <w:tblCellSpacing w:w="7" w:type="dxa"/>
              </w:trPr>
              <w:tc>
                <w:tcPr>
                  <w:tcW w:w="2016" w:type="dxa"/>
                  <w:tcBorders>
                    <w:top w:val="outset" w:sz="6" w:space="0" w:color="auto"/>
                    <w:left w:val="outset" w:sz="6" w:space="0" w:color="auto"/>
                    <w:bottom w:val="outset" w:sz="6" w:space="0" w:color="auto"/>
                    <w:right w:val="outset" w:sz="6" w:space="0" w:color="auto"/>
                  </w:tcBorders>
                </w:tcPr>
                <w:p w:rsidR="00143DB8" w:rsidRPr="0067523F" w:rsidRDefault="00143DB8" w:rsidP="004B760F">
                  <w:pPr>
                    <w:rPr>
                      <w:rFonts w:ascii="Times New Roman" w:eastAsia="Times New Roman" w:hAnsi="Times New Roman"/>
                      <w:sz w:val="16"/>
                      <w:szCs w:val="16"/>
                    </w:rPr>
                  </w:pPr>
                  <w:r w:rsidRPr="0067523F">
                    <w:rPr>
                      <w:rFonts w:ascii="Times New Roman" w:eastAsia="Times New Roman" w:hAnsi="Times New Roman"/>
                      <w:sz w:val="16"/>
                      <w:szCs w:val="16"/>
                    </w:rPr>
                    <w:t>Разрешающая способность:</w:t>
                  </w:r>
                </w:p>
              </w:tc>
              <w:tc>
                <w:tcPr>
                  <w:tcW w:w="2410" w:type="dxa"/>
                  <w:tcBorders>
                    <w:top w:val="outset" w:sz="6" w:space="0" w:color="auto"/>
                    <w:left w:val="outset" w:sz="6" w:space="0" w:color="auto"/>
                    <w:bottom w:val="outset" w:sz="6" w:space="0" w:color="auto"/>
                    <w:right w:val="outset" w:sz="6" w:space="0" w:color="auto"/>
                  </w:tcBorders>
                </w:tcPr>
                <w:p w:rsidR="00143DB8" w:rsidRPr="0067523F" w:rsidRDefault="00143DB8" w:rsidP="004B760F">
                  <w:pPr>
                    <w:spacing w:line="180" w:lineRule="atLeast"/>
                    <w:jc w:val="center"/>
                    <w:rPr>
                      <w:rFonts w:asciiTheme="minorHAnsi" w:eastAsia="Times New Roman" w:hAnsiTheme="minorHAnsi" w:cstheme="minorHAnsi"/>
                      <w:sz w:val="18"/>
                      <w:szCs w:val="18"/>
                    </w:rPr>
                  </w:pPr>
                  <w:r w:rsidRPr="0067523F">
                    <w:rPr>
                      <w:rFonts w:asciiTheme="minorHAnsi" w:eastAsia="Times New Roman" w:hAnsiTheme="minorHAnsi" w:cstheme="minorHAnsi"/>
                      <w:sz w:val="18"/>
                      <w:szCs w:val="18"/>
                    </w:rPr>
                    <w:t> </w:t>
                  </w:r>
                </w:p>
              </w:tc>
            </w:tr>
            <w:tr w:rsidR="00143DB8" w:rsidRPr="005A4CFC" w:rsidTr="004B760F">
              <w:trPr>
                <w:trHeight w:val="124"/>
                <w:tblCellSpacing w:w="7" w:type="dxa"/>
              </w:trPr>
              <w:tc>
                <w:tcPr>
                  <w:tcW w:w="2016" w:type="dxa"/>
                  <w:tcBorders>
                    <w:top w:val="outset" w:sz="6" w:space="0" w:color="auto"/>
                    <w:left w:val="outset" w:sz="6" w:space="0" w:color="auto"/>
                    <w:bottom w:val="outset" w:sz="6" w:space="0" w:color="auto"/>
                    <w:right w:val="outset" w:sz="6" w:space="0" w:color="auto"/>
                  </w:tcBorders>
                  <w:shd w:val="clear" w:color="auto" w:fill="ECECEC"/>
                </w:tcPr>
                <w:p w:rsidR="00143DB8" w:rsidRPr="0067523F" w:rsidRDefault="00143DB8" w:rsidP="004B760F">
                  <w:pPr>
                    <w:rPr>
                      <w:rFonts w:ascii="Times New Roman" w:eastAsia="Times New Roman" w:hAnsi="Times New Roman"/>
                      <w:sz w:val="16"/>
                      <w:szCs w:val="16"/>
                    </w:rPr>
                  </w:pPr>
                  <w:r w:rsidRPr="0067523F">
                    <w:rPr>
                      <w:rFonts w:ascii="Times New Roman" w:eastAsia="Times New Roman" w:hAnsi="Times New Roman"/>
                      <w:sz w:val="16"/>
                      <w:szCs w:val="16"/>
                    </w:rPr>
                    <w:t>по дальности, м</w:t>
                  </w:r>
                </w:p>
              </w:tc>
              <w:tc>
                <w:tcPr>
                  <w:tcW w:w="2410" w:type="dxa"/>
                  <w:tcBorders>
                    <w:top w:val="outset" w:sz="6" w:space="0" w:color="auto"/>
                    <w:left w:val="outset" w:sz="6" w:space="0" w:color="auto"/>
                    <w:bottom w:val="outset" w:sz="6" w:space="0" w:color="auto"/>
                    <w:right w:val="outset" w:sz="6" w:space="0" w:color="auto"/>
                  </w:tcBorders>
                  <w:shd w:val="clear" w:color="auto" w:fill="ECECEC"/>
                </w:tcPr>
                <w:p w:rsidR="00143DB8" w:rsidRPr="0067523F" w:rsidRDefault="00143DB8" w:rsidP="004B760F">
                  <w:pPr>
                    <w:spacing w:line="180" w:lineRule="atLeast"/>
                    <w:jc w:val="center"/>
                    <w:rPr>
                      <w:rFonts w:asciiTheme="minorHAnsi" w:eastAsia="Times New Roman" w:hAnsiTheme="minorHAnsi" w:cstheme="minorHAnsi"/>
                      <w:sz w:val="18"/>
                      <w:szCs w:val="18"/>
                    </w:rPr>
                  </w:pPr>
                  <w:r w:rsidRPr="0067523F">
                    <w:rPr>
                      <w:rFonts w:asciiTheme="minorHAnsi" w:eastAsia="Times New Roman" w:hAnsiTheme="minorHAnsi" w:cstheme="minorHAnsi"/>
                      <w:sz w:val="18"/>
                      <w:szCs w:val="18"/>
                    </w:rPr>
                    <w:t>400</w:t>
                  </w:r>
                </w:p>
              </w:tc>
            </w:tr>
            <w:tr w:rsidR="00143DB8" w:rsidRPr="005A4CFC" w:rsidTr="004B760F">
              <w:trPr>
                <w:trHeight w:val="118"/>
                <w:tblCellSpacing w:w="7" w:type="dxa"/>
              </w:trPr>
              <w:tc>
                <w:tcPr>
                  <w:tcW w:w="2016" w:type="dxa"/>
                  <w:tcBorders>
                    <w:top w:val="outset" w:sz="6" w:space="0" w:color="auto"/>
                    <w:left w:val="outset" w:sz="6" w:space="0" w:color="auto"/>
                    <w:bottom w:val="outset" w:sz="6" w:space="0" w:color="auto"/>
                    <w:right w:val="outset" w:sz="6" w:space="0" w:color="auto"/>
                  </w:tcBorders>
                </w:tcPr>
                <w:p w:rsidR="00143DB8" w:rsidRPr="0067523F" w:rsidRDefault="00143DB8" w:rsidP="004B760F">
                  <w:pPr>
                    <w:rPr>
                      <w:rFonts w:ascii="Times New Roman" w:eastAsia="Times New Roman" w:hAnsi="Times New Roman"/>
                      <w:sz w:val="16"/>
                      <w:szCs w:val="16"/>
                    </w:rPr>
                  </w:pPr>
                  <w:r w:rsidRPr="0067523F">
                    <w:rPr>
                      <w:rFonts w:ascii="Times New Roman" w:eastAsia="Times New Roman" w:hAnsi="Times New Roman"/>
                      <w:sz w:val="16"/>
                      <w:szCs w:val="16"/>
                    </w:rPr>
                    <w:t>по азимуту, град.</w:t>
                  </w:r>
                </w:p>
              </w:tc>
              <w:tc>
                <w:tcPr>
                  <w:tcW w:w="2410" w:type="dxa"/>
                  <w:tcBorders>
                    <w:top w:val="outset" w:sz="6" w:space="0" w:color="auto"/>
                    <w:left w:val="outset" w:sz="6" w:space="0" w:color="auto"/>
                    <w:bottom w:val="outset" w:sz="6" w:space="0" w:color="auto"/>
                    <w:right w:val="outset" w:sz="6" w:space="0" w:color="auto"/>
                  </w:tcBorders>
                </w:tcPr>
                <w:p w:rsidR="00143DB8" w:rsidRPr="0067523F" w:rsidRDefault="00143DB8" w:rsidP="004B760F">
                  <w:pPr>
                    <w:spacing w:line="180" w:lineRule="atLeast"/>
                    <w:jc w:val="center"/>
                    <w:rPr>
                      <w:rFonts w:asciiTheme="minorHAnsi" w:eastAsia="Times New Roman" w:hAnsiTheme="minorHAnsi" w:cstheme="minorHAnsi"/>
                      <w:sz w:val="18"/>
                      <w:szCs w:val="18"/>
                    </w:rPr>
                  </w:pPr>
                  <w:r w:rsidRPr="0067523F">
                    <w:rPr>
                      <w:rFonts w:asciiTheme="minorHAnsi" w:eastAsia="Times New Roman" w:hAnsiTheme="minorHAnsi" w:cstheme="minorHAnsi"/>
                      <w:sz w:val="18"/>
                      <w:szCs w:val="18"/>
                    </w:rPr>
                    <w:t>3-4,5</w:t>
                  </w:r>
                </w:p>
              </w:tc>
            </w:tr>
            <w:tr w:rsidR="00143DB8" w:rsidRPr="005A4CFC" w:rsidTr="004B760F">
              <w:trPr>
                <w:trHeight w:val="118"/>
                <w:tblCellSpacing w:w="7" w:type="dxa"/>
              </w:trPr>
              <w:tc>
                <w:tcPr>
                  <w:tcW w:w="2016" w:type="dxa"/>
                  <w:tcBorders>
                    <w:top w:val="outset" w:sz="6" w:space="0" w:color="auto"/>
                    <w:left w:val="outset" w:sz="6" w:space="0" w:color="auto"/>
                    <w:bottom w:val="outset" w:sz="6" w:space="0" w:color="auto"/>
                    <w:right w:val="outset" w:sz="6" w:space="0" w:color="auto"/>
                  </w:tcBorders>
                  <w:shd w:val="clear" w:color="auto" w:fill="ECECEC"/>
                </w:tcPr>
                <w:p w:rsidR="00143DB8" w:rsidRPr="0067523F" w:rsidRDefault="00143DB8" w:rsidP="004B760F">
                  <w:pPr>
                    <w:rPr>
                      <w:rFonts w:ascii="Times New Roman" w:eastAsia="Times New Roman" w:hAnsi="Times New Roman"/>
                      <w:sz w:val="16"/>
                      <w:szCs w:val="16"/>
                    </w:rPr>
                  </w:pPr>
                  <w:r w:rsidRPr="0067523F">
                    <w:rPr>
                      <w:rFonts w:ascii="Times New Roman" w:eastAsia="Times New Roman" w:hAnsi="Times New Roman"/>
                      <w:sz w:val="16"/>
                      <w:szCs w:val="16"/>
                    </w:rPr>
                    <w:t>по углу места, град.</w:t>
                  </w:r>
                </w:p>
              </w:tc>
              <w:tc>
                <w:tcPr>
                  <w:tcW w:w="2410" w:type="dxa"/>
                  <w:tcBorders>
                    <w:top w:val="outset" w:sz="6" w:space="0" w:color="auto"/>
                    <w:left w:val="outset" w:sz="6" w:space="0" w:color="auto"/>
                    <w:bottom w:val="outset" w:sz="6" w:space="0" w:color="auto"/>
                    <w:right w:val="outset" w:sz="6" w:space="0" w:color="auto"/>
                  </w:tcBorders>
                  <w:shd w:val="clear" w:color="auto" w:fill="ECECEC"/>
                </w:tcPr>
                <w:p w:rsidR="00143DB8" w:rsidRPr="0067523F" w:rsidRDefault="00143DB8" w:rsidP="004B760F">
                  <w:pPr>
                    <w:spacing w:line="180" w:lineRule="atLeast"/>
                    <w:jc w:val="center"/>
                    <w:rPr>
                      <w:rFonts w:asciiTheme="minorHAnsi" w:eastAsia="Times New Roman" w:hAnsiTheme="minorHAnsi" w:cstheme="minorHAnsi"/>
                      <w:sz w:val="18"/>
                      <w:szCs w:val="18"/>
                    </w:rPr>
                  </w:pPr>
                  <w:r w:rsidRPr="0067523F">
                    <w:rPr>
                      <w:rFonts w:asciiTheme="minorHAnsi" w:eastAsia="Times New Roman" w:hAnsiTheme="minorHAnsi" w:cstheme="minorHAnsi"/>
                      <w:sz w:val="18"/>
                      <w:szCs w:val="18"/>
                    </w:rPr>
                    <w:t>3-4,5</w:t>
                  </w:r>
                </w:p>
              </w:tc>
            </w:tr>
            <w:tr w:rsidR="00143DB8" w:rsidRPr="005A4CFC" w:rsidTr="004B760F">
              <w:trPr>
                <w:trHeight w:val="124"/>
                <w:tblCellSpacing w:w="7" w:type="dxa"/>
              </w:trPr>
              <w:tc>
                <w:tcPr>
                  <w:tcW w:w="2016" w:type="dxa"/>
                  <w:tcBorders>
                    <w:top w:val="outset" w:sz="6" w:space="0" w:color="auto"/>
                    <w:left w:val="outset" w:sz="6" w:space="0" w:color="auto"/>
                    <w:bottom w:val="outset" w:sz="6" w:space="0" w:color="auto"/>
                    <w:right w:val="outset" w:sz="6" w:space="0" w:color="auto"/>
                  </w:tcBorders>
                </w:tcPr>
                <w:p w:rsidR="00143DB8" w:rsidRPr="0067523F" w:rsidRDefault="0090159C" w:rsidP="004B760F">
                  <w:pPr>
                    <w:rPr>
                      <w:rFonts w:ascii="Times New Roman" w:eastAsia="Times New Roman" w:hAnsi="Times New Roman"/>
                      <w:sz w:val="16"/>
                      <w:szCs w:val="16"/>
                    </w:rPr>
                  </w:pPr>
                  <w:r>
                    <w:rPr>
                      <w:rFonts w:ascii="Times New Roman" w:eastAsia="Times New Roman" w:hAnsi="Times New Roman"/>
                      <w:sz w:val="16"/>
                      <w:szCs w:val="16"/>
                      <w:lang w:val="en-GB"/>
                    </w:rPr>
                    <w:t xml:space="preserve">Maximum uninterrupted exploitation before </w:t>
                  </w:r>
                  <w:r w:rsidRPr="00764D6C">
                    <w:rPr>
                      <w:rFonts w:ascii="Times New Roman" w:eastAsia="Times New Roman" w:hAnsi="Times New Roman"/>
                      <w:sz w:val="16"/>
                      <w:szCs w:val="16"/>
                      <w:lang w:val="en-GB"/>
                    </w:rPr>
                    <w:t>maintenance</w:t>
                  </w:r>
                  <w:r>
                    <w:rPr>
                      <w:rFonts w:ascii="Times New Roman" w:eastAsia="Times New Roman" w:hAnsi="Times New Roman"/>
                      <w:sz w:val="16"/>
                      <w:szCs w:val="16"/>
                      <w:lang w:val="en-GB"/>
                    </w:rPr>
                    <w:t>, (Hours)</w:t>
                  </w:r>
                </w:p>
              </w:tc>
              <w:tc>
                <w:tcPr>
                  <w:tcW w:w="2410" w:type="dxa"/>
                  <w:tcBorders>
                    <w:top w:val="outset" w:sz="6" w:space="0" w:color="auto"/>
                    <w:left w:val="outset" w:sz="6" w:space="0" w:color="auto"/>
                    <w:bottom w:val="outset" w:sz="6" w:space="0" w:color="auto"/>
                    <w:right w:val="outset" w:sz="6" w:space="0" w:color="auto"/>
                  </w:tcBorders>
                </w:tcPr>
                <w:p w:rsidR="00143DB8" w:rsidRPr="0067523F" w:rsidRDefault="00143DB8" w:rsidP="004B760F">
                  <w:pPr>
                    <w:spacing w:line="180" w:lineRule="atLeast"/>
                    <w:jc w:val="center"/>
                    <w:rPr>
                      <w:rFonts w:asciiTheme="minorHAnsi" w:eastAsia="Times New Roman" w:hAnsiTheme="minorHAnsi" w:cstheme="minorHAnsi"/>
                      <w:sz w:val="18"/>
                      <w:szCs w:val="18"/>
                    </w:rPr>
                  </w:pPr>
                  <w:r w:rsidRPr="0067523F">
                    <w:rPr>
                      <w:rFonts w:asciiTheme="minorHAnsi" w:eastAsia="Times New Roman" w:hAnsiTheme="minorHAnsi" w:cstheme="minorHAnsi"/>
                      <w:sz w:val="18"/>
                      <w:szCs w:val="18"/>
                    </w:rPr>
                    <w:t>48</w:t>
                  </w:r>
                </w:p>
              </w:tc>
            </w:tr>
            <w:tr w:rsidR="00143DB8" w:rsidRPr="005A4CFC" w:rsidTr="004B760F">
              <w:trPr>
                <w:trHeight w:val="236"/>
                <w:tblCellSpacing w:w="7" w:type="dxa"/>
              </w:trPr>
              <w:tc>
                <w:tcPr>
                  <w:tcW w:w="2016" w:type="dxa"/>
                  <w:tcBorders>
                    <w:top w:val="outset" w:sz="6" w:space="0" w:color="auto"/>
                    <w:left w:val="outset" w:sz="6" w:space="0" w:color="auto"/>
                    <w:bottom w:val="outset" w:sz="6" w:space="0" w:color="auto"/>
                    <w:right w:val="outset" w:sz="6" w:space="0" w:color="auto"/>
                  </w:tcBorders>
                  <w:shd w:val="clear" w:color="auto" w:fill="ECECEC"/>
                </w:tcPr>
                <w:p w:rsidR="00143DB8" w:rsidRPr="0067523F" w:rsidRDefault="0090159C" w:rsidP="004B760F">
                  <w:pPr>
                    <w:rPr>
                      <w:rFonts w:ascii="Times New Roman" w:eastAsia="Times New Roman" w:hAnsi="Times New Roman"/>
                      <w:sz w:val="16"/>
                      <w:szCs w:val="16"/>
                    </w:rPr>
                  </w:pPr>
                  <w:r>
                    <w:rPr>
                      <w:rFonts w:ascii="Times New Roman" w:eastAsia="Times New Roman" w:hAnsi="Times New Roman"/>
                      <w:sz w:val="16"/>
                      <w:szCs w:val="16"/>
                      <w:lang w:val="en-GB"/>
                    </w:rPr>
                    <w:t>Deployment</w:t>
                  </w:r>
                  <w:r w:rsidRPr="0067523F">
                    <w:rPr>
                      <w:rFonts w:ascii="Times New Roman" w:eastAsia="Times New Roman" w:hAnsi="Times New Roman"/>
                      <w:sz w:val="16"/>
                      <w:szCs w:val="16"/>
                    </w:rPr>
                    <w:t xml:space="preserve">, </w:t>
                  </w:r>
                  <w:r>
                    <w:rPr>
                      <w:rFonts w:ascii="Times New Roman" w:eastAsia="Times New Roman" w:hAnsi="Times New Roman"/>
                      <w:sz w:val="16"/>
                      <w:szCs w:val="16"/>
                      <w:lang w:val="en-GB"/>
                    </w:rPr>
                    <w:t>(minutes)</w:t>
                  </w:r>
                  <w:r w:rsidRPr="0067523F">
                    <w:rPr>
                      <w:rFonts w:ascii="Times New Roman" w:eastAsia="Times New Roman" w:hAnsi="Times New Roman"/>
                      <w:sz w:val="16"/>
                      <w:szCs w:val="16"/>
                    </w:rPr>
                    <w:t>.</w:t>
                  </w:r>
                </w:p>
              </w:tc>
              <w:tc>
                <w:tcPr>
                  <w:tcW w:w="2410" w:type="dxa"/>
                  <w:tcBorders>
                    <w:top w:val="outset" w:sz="6" w:space="0" w:color="auto"/>
                    <w:left w:val="outset" w:sz="6" w:space="0" w:color="auto"/>
                    <w:bottom w:val="outset" w:sz="6" w:space="0" w:color="auto"/>
                    <w:right w:val="outset" w:sz="6" w:space="0" w:color="auto"/>
                  </w:tcBorders>
                  <w:shd w:val="clear" w:color="auto" w:fill="ECECEC"/>
                </w:tcPr>
                <w:p w:rsidR="00143DB8" w:rsidRPr="0067523F" w:rsidRDefault="00143DB8" w:rsidP="004B760F">
                  <w:pPr>
                    <w:spacing w:line="180" w:lineRule="atLeast"/>
                    <w:jc w:val="center"/>
                    <w:rPr>
                      <w:rFonts w:asciiTheme="minorHAnsi" w:eastAsia="Times New Roman" w:hAnsiTheme="minorHAnsi" w:cstheme="minorHAnsi"/>
                      <w:sz w:val="18"/>
                      <w:szCs w:val="18"/>
                    </w:rPr>
                  </w:pPr>
                  <w:r w:rsidRPr="0067523F">
                    <w:rPr>
                      <w:rFonts w:asciiTheme="minorHAnsi" w:eastAsia="Times New Roman" w:hAnsiTheme="minorHAnsi" w:cstheme="minorHAnsi"/>
                      <w:sz w:val="18"/>
                      <w:szCs w:val="18"/>
                    </w:rPr>
                    <w:t>5</w:t>
                  </w:r>
                </w:p>
              </w:tc>
            </w:tr>
            <w:tr w:rsidR="00143DB8" w:rsidRPr="005A4CFC" w:rsidTr="004B760F">
              <w:trPr>
                <w:trHeight w:val="118"/>
                <w:tblCellSpacing w:w="7" w:type="dxa"/>
              </w:trPr>
              <w:tc>
                <w:tcPr>
                  <w:tcW w:w="2016" w:type="dxa"/>
                  <w:tcBorders>
                    <w:top w:val="outset" w:sz="6" w:space="0" w:color="auto"/>
                    <w:left w:val="outset" w:sz="6" w:space="0" w:color="auto"/>
                    <w:bottom w:val="outset" w:sz="6" w:space="0" w:color="auto"/>
                    <w:right w:val="outset" w:sz="6" w:space="0" w:color="auto"/>
                  </w:tcBorders>
                </w:tcPr>
                <w:p w:rsidR="00143DB8" w:rsidRPr="0067523F" w:rsidRDefault="0090159C" w:rsidP="004B760F">
                  <w:pPr>
                    <w:rPr>
                      <w:rFonts w:ascii="Times New Roman" w:eastAsia="Times New Roman" w:hAnsi="Times New Roman"/>
                      <w:sz w:val="16"/>
                      <w:szCs w:val="16"/>
                    </w:rPr>
                  </w:pPr>
                  <w:r>
                    <w:rPr>
                      <w:rFonts w:ascii="Times New Roman" w:eastAsia="Times New Roman" w:hAnsi="Times New Roman"/>
                      <w:sz w:val="16"/>
                      <w:szCs w:val="16"/>
                      <w:lang w:val="en-GB"/>
                    </w:rPr>
                    <w:t>Top Speed (knh)</w:t>
                  </w:r>
                </w:p>
              </w:tc>
              <w:tc>
                <w:tcPr>
                  <w:tcW w:w="2410" w:type="dxa"/>
                  <w:tcBorders>
                    <w:top w:val="outset" w:sz="6" w:space="0" w:color="auto"/>
                    <w:left w:val="outset" w:sz="6" w:space="0" w:color="auto"/>
                    <w:bottom w:val="outset" w:sz="6" w:space="0" w:color="auto"/>
                    <w:right w:val="outset" w:sz="6" w:space="0" w:color="auto"/>
                  </w:tcBorders>
                </w:tcPr>
                <w:p w:rsidR="00143DB8" w:rsidRPr="0067523F" w:rsidRDefault="00143DB8" w:rsidP="004B760F">
                  <w:pPr>
                    <w:spacing w:line="180" w:lineRule="atLeast"/>
                    <w:jc w:val="center"/>
                    <w:rPr>
                      <w:rFonts w:asciiTheme="minorHAnsi" w:eastAsia="Times New Roman" w:hAnsiTheme="minorHAnsi" w:cstheme="minorHAnsi"/>
                      <w:sz w:val="18"/>
                      <w:szCs w:val="18"/>
                    </w:rPr>
                  </w:pPr>
                  <w:r w:rsidRPr="0067523F">
                    <w:rPr>
                      <w:rFonts w:asciiTheme="minorHAnsi" w:eastAsia="Times New Roman" w:hAnsiTheme="minorHAnsi" w:cstheme="minorHAnsi"/>
                      <w:sz w:val="18"/>
                      <w:szCs w:val="18"/>
                    </w:rPr>
                    <w:t>65</w:t>
                  </w:r>
                </w:p>
              </w:tc>
            </w:tr>
          </w:tbl>
          <w:p w:rsidR="00143DB8" w:rsidRDefault="00143DB8" w:rsidP="004B760F">
            <w:pPr>
              <w:rPr>
                <w:sz w:val="24"/>
                <w:szCs w:val="24"/>
              </w:rPr>
            </w:pPr>
          </w:p>
        </w:tc>
      </w:tr>
    </w:tbl>
    <w:p w:rsidR="00831AA0" w:rsidRDefault="00831AA0" w:rsidP="00C1677D">
      <w:pPr>
        <w:jc w:val="both"/>
        <w:rPr>
          <w:sz w:val="24"/>
          <w:szCs w:val="24"/>
        </w:rPr>
      </w:pPr>
    </w:p>
    <w:p w:rsidR="00937B2E" w:rsidRDefault="00102A62" w:rsidP="00C1677D">
      <w:pPr>
        <w:jc w:val="both"/>
        <w:rPr>
          <w:sz w:val="24"/>
          <w:szCs w:val="24"/>
        </w:rPr>
      </w:pPr>
      <w:r>
        <w:rPr>
          <w:sz w:val="24"/>
          <w:szCs w:val="24"/>
        </w:rPr>
        <w:t>6</w:t>
      </w:r>
      <w:r w:rsidR="00A309CA">
        <w:rPr>
          <w:sz w:val="24"/>
          <w:szCs w:val="24"/>
        </w:rPr>
        <w:t xml:space="preserve">.1.3. </w:t>
      </w:r>
      <w:r w:rsidR="001E37D4">
        <w:rPr>
          <w:sz w:val="24"/>
          <w:szCs w:val="24"/>
          <w:lang w:val="en-GB"/>
        </w:rPr>
        <w:t>In</w:t>
      </w:r>
      <w:r w:rsidR="001E37D4" w:rsidRPr="00841579">
        <w:rPr>
          <w:sz w:val="24"/>
          <w:szCs w:val="24"/>
          <w:lang w:val="en-GB"/>
        </w:rPr>
        <w:t xml:space="preserve"> </w:t>
      </w:r>
      <w:r w:rsidR="001E37D4">
        <w:rPr>
          <w:sz w:val="24"/>
          <w:szCs w:val="24"/>
          <w:lang w:val="en-GB"/>
        </w:rPr>
        <w:t>addition</w:t>
      </w:r>
      <w:r w:rsidR="001E37D4" w:rsidRPr="00841579">
        <w:rPr>
          <w:sz w:val="24"/>
          <w:szCs w:val="24"/>
          <w:lang w:val="en-GB"/>
        </w:rPr>
        <w:t xml:space="preserve"> </w:t>
      </w:r>
      <w:r w:rsidR="001E37D4">
        <w:rPr>
          <w:sz w:val="24"/>
          <w:szCs w:val="24"/>
          <w:lang w:val="en-GB"/>
        </w:rPr>
        <w:t>our</w:t>
      </w:r>
      <w:r w:rsidR="001E37D4" w:rsidRPr="00841579">
        <w:rPr>
          <w:sz w:val="24"/>
          <w:szCs w:val="24"/>
          <w:lang w:val="en-GB"/>
        </w:rPr>
        <w:t xml:space="preserve"> </w:t>
      </w:r>
      <w:r w:rsidR="001E37D4">
        <w:rPr>
          <w:sz w:val="24"/>
          <w:szCs w:val="24"/>
          <w:lang w:val="en-GB"/>
        </w:rPr>
        <w:t>experts</w:t>
      </w:r>
      <w:r w:rsidR="001E37D4" w:rsidRPr="00841579">
        <w:rPr>
          <w:sz w:val="24"/>
          <w:szCs w:val="24"/>
          <w:lang w:val="en-GB"/>
        </w:rPr>
        <w:t xml:space="preserve"> </w:t>
      </w:r>
      <w:r w:rsidR="001E37D4">
        <w:rPr>
          <w:sz w:val="24"/>
          <w:szCs w:val="24"/>
          <w:lang w:val="en-GB"/>
        </w:rPr>
        <w:t>at</w:t>
      </w:r>
      <w:r w:rsidR="001E37D4" w:rsidRPr="00841579">
        <w:rPr>
          <w:sz w:val="24"/>
          <w:szCs w:val="24"/>
          <w:lang w:val="en-GB"/>
        </w:rPr>
        <w:t xml:space="preserve"> </w:t>
      </w:r>
      <w:r w:rsidR="001E37D4">
        <w:rPr>
          <w:sz w:val="24"/>
          <w:szCs w:val="24"/>
          <w:lang w:val="en-GB"/>
        </w:rPr>
        <w:t>the</w:t>
      </w:r>
      <w:r w:rsidR="001E37D4" w:rsidRPr="00841579">
        <w:rPr>
          <w:sz w:val="24"/>
          <w:szCs w:val="24"/>
          <w:lang w:val="en-GB"/>
        </w:rPr>
        <w:t xml:space="preserve"> </w:t>
      </w:r>
      <w:r w:rsidR="001E37D4">
        <w:rPr>
          <w:sz w:val="24"/>
          <w:szCs w:val="24"/>
          <w:lang w:val="en-GB"/>
        </w:rPr>
        <w:t>Russian</w:t>
      </w:r>
      <w:r w:rsidR="001E37D4" w:rsidRPr="00841579">
        <w:rPr>
          <w:sz w:val="24"/>
          <w:szCs w:val="24"/>
          <w:lang w:val="en-GB"/>
        </w:rPr>
        <w:t xml:space="preserve"> </w:t>
      </w:r>
      <w:r w:rsidR="001E37D4">
        <w:rPr>
          <w:sz w:val="24"/>
          <w:szCs w:val="24"/>
          <w:lang w:val="en-GB"/>
        </w:rPr>
        <w:t>Union</w:t>
      </w:r>
      <w:r w:rsidR="001E37D4" w:rsidRPr="00841579">
        <w:rPr>
          <w:sz w:val="24"/>
          <w:szCs w:val="24"/>
          <w:lang w:val="en-GB"/>
        </w:rPr>
        <w:t xml:space="preserve"> </w:t>
      </w:r>
      <w:r w:rsidR="001E37D4">
        <w:rPr>
          <w:sz w:val="24"/>
          <w:szCs w:val="24"/>
          <w:lang w:val="en-GB"/>
        </w:rPr>
        <w:t>of</w:t>
      </w:r>
      <w:r w:rsidR="001E37D4" w:rsidRPr="00841579">
        <w:rPr>
          <w:sz w:val="24"/>
          <w:szCs w:val="24"/>
          <w:lang w:val="en-GB"/>
        </w:rPr>
        <w:t xml:space="preserve"> </w:t>
      </w:r>
      <w:r w:rsidR="001E37D4">
        <w:rPr>
          <w:sz w:val="24"/>
          <w:szCs w:val="24"/>
          <w:lang w:val="en-GB"/>
        </w:rPr>
        <w:t>Engineers</w:t>
      </w:r>
      <w:r w:rsidR="001E37D4" w:rsidRPr="00841579">
        <w:rPr>
          <w:sz w:val="24"/>
          <w:szCs w:val="24"/>
          <w:lang w:val="en-GB"/>
        </w:rPr>
        <w:t xml:space="preserve"> </w:t>
      </w:r>
      <w:r w:rsidR="001E37D4">
        <w:rPr>
          <w:sz w:val="24"/>
          <w:szCs w:val="24"/>
          <w:lang w:val="en-GB"/>
        </w:rPr>
        <w:t>consider</w:t>
      </w:r>
      <w:r w:rsidR="001E37D4" w:rsidRPr="00841579">
        <w:rPr>
          <w:sz w:val="24"/>
          <w:szCs w:val="24"/>
          <w:lang w:val="en-GB"/>
        </w:rPr>
        <w:t xml:space="preserve"> </w:t>
      </w:r>
      <w:r w:rsidR="001E37D4">
        <w:rPr>
          <w:sz w:val="24"/>
          <w:szCs w:val="24"/>
          <w:lang w:val="en-GB"/>
        </w:rPr>
        <w:t>that</w:t>
      </w:r>
      <w:r w:rsidR="001E37D4" w:rsidRPr="00841579">
        <w:rPr>
          <w:sz w:val="24"/>
          <w:szCs w:val="24"/>
          <w:lang w:val="en-GB"/>
        </w:rPr>
        <w:t xml:space="preserve"> </w:t>
      </w:r>
      <w:r w:rsidR="001E37D4">
        <w:rPr>
          <w:sz w:val="24"/>
          <w:szCs w:val="24"/>
          <w:lang w:val="en-GB"/>
        </w:rPr>
        <w:t>it</w:t>
      </w:r>
      <w:r w:rsidR="001E37D4" w:rsidRPr="00841579">
        <w:rPr>
          <w:sz w:val="24"/>
          <w:szCs w:val="24"/>
          <w:lang w:val="en-GB"/>
        </w:rPr>
        <w:t xml:space="preserve"> </w:t>
      </w:r>
      <w:r w:rsidR="001E37D4">
        <w:rPr>
          <w:sz w:val="24"/>
          <w:szCs w:val="24"/>
          <w:lang w:val="en-GB"/>
        </w:rPr>
        <w:t>is</w:t>
      </w:r>
      <w:r w:rsidR="001E37D4" w:rsidRPr="00841579">
        <w:rPr>
          <w:sz w:val="24"/>
          <w:szCs w:val="24"/>
          <w:lang w:val="en-GB"/>
        </w:rPr>
        <w:t xml:space="preserve"> </w:t>
      </w:r>
      <w:r w:rsidR="001E37D4">
        <w:rPr>
          <w:sz w:val="24"/>
          <w:szCs w:val="24"/>
          <w:lang w:val="en-GB"/>
        </w:rPr>
        <w:t>important</w:t>
      </w:r>
      <w:r w:rsidR="001E37D4" w:rsidRPr="00841579">
        <w:rPr>
          <w:sz w:val="24"/>
          <w:szCs w:val="24"/>
          <w:lang w:val="en-GB"/>
        </w:rPr>
        <w:t xml:space="preserve"> </w:t>
      </w:r>
      <w:r w:rsidR="001E37D4">
        <w:rPr>
          <w:sz w:val="24"/>
          <w:szCs w:val="24"/>
          <w:lang w:val="en-GB"/>
        </w:rPr>
        <w:t>to</w:t>
      </w:r>
      <w:r w:rsidR="001E37D4" w:rsidRPr="00841579">
        <w:rPr>
          <w:sz w:val="24"/>
          <w:szCs w:val="24"/>
          <w:lang w:val="en-GB"/>
        </w:rPr>
        <w:t xml:space="preserve"> </w:t>
      </w:r>
      <w:r w:rsidR="001E37D4">
        <w:rPr>
          <w:sz w:val="24"/>
          <w:szCs w:val="24"/>
          <w:lang w:val="en-GB"/>
        </w:rPr>
        <w:t>remark</w:t>
      </w:r>
      <w:r w:rsidR="001E37D4" w:rsidRPr="00841579">
        <w:rPr>
          <w:sz w:val="24"/>
          <w:szCs w:val="24"/>
          <w:lang w:val="en-GB"/>
        </w:rPr>
        <w:t xml:space="preserve"> </w:t>
      </w:r>
      <w:r w:rsidR="001E37D4">
        <w:rPr>
          <w:sz w:val="24"/>
          <w:szCs w:val="24"/>
          <w:lang w:val="en-GB"/>
        </w:rPr>
        <w:t>that</w:t>
      </w:r>
      <w:r w:rsidR="001E37D4" w:rsidRPr="00841579">
        <w:rPr>
          <w:sz w:val="24"/>
          <w:szCs w:val="24"/>
          <w:lang w:val="en-GB"/>
        </w:rPr>
        <w:t xml:space="preserve"> </w:t>
      </w:r>
      <w:r w:rsidR="001E37D4">
        <w:rPr>
          <w:sz w:val="24"/>
          <w:szCs w:val="24"/>
          <w:lang w:val="en-GB"/>
        </w:rPr>
        <w:t>the</w:t>
      </w:r>
      <w:r w:rsidR="001E37D4" w:rsidRPr="00841579">
        <w:rPr>
          <w:sz w:val="24"/>
          <w:szCs w:val="24"/>
          <w:lang w:val="en-GB"/>
        </w:rPr>
        <w:t xml:space="preserve"> </w:t>
      </w:r>
      <w:r w:rsidR="001E37D4">
        <w:rPr>
          <w:sz w:val="24"/>
          <w:szCs w:val="24"/>
          <w:lang w:val="en-GB"/>
        </w:rPr>
        <w:t>launch</w:t>
      </w:r>
      <w:r w:rsidR="001E37D4" w:rsidRPr="00841579">
        <w:rPr>
          <w:sz w:val="24"/>
          <w:szCs w:val="24"/>
          <w:lang w:val="en-GB"/>
        </w:rPr>
        <w:t xml:space="preserve"> </w:t>
      </w:r>
      <w:r w:rsidR="001E37D4">
        <w:rPr>
          <w:sz w:val="24"/>
          <w:szCs w:val="24"/>
          <w:lang w:val="en-GB"/>
        </w:rPr>
        <w:t>of</w:t>
      </w:r>
      <w:r w:rsidR="001E37D4" w:rsidRPr="00841579">
        <w:rPr>
          <w:sz w:val="24"/>
          <w:szCs w:val="24"/>
          <w:lang w:val="en-GB"/>
        </w:rPr>
        <w:t xml:space="preserve"> </w:t>
      </w:r>
      <w:r w:rsidR="001E37D4">
        <w:rPr>
          <w:sz w:val="24"/>
          <w:szCs w:val="24"/>
          <w:lang w:val="en-GB"/>
        </w:rPr>
        <w:t>a BUK M1 missile is accompanied by the following significant audio- visual effects:</w:t>
      </w:r>
    </w:p>
    <w:p w:rsidR="001E37D4" w:rsidRPr="00841579" w:rsidRDefault="001E37D4" w:rsidP="001E37D4">
      <w:pPr>
        <w:pStyle w:val="ListParagraph"/>
        <w:numPr>
          <w:ilvl w:val="0"/>
          <w:numId w:val="6"/>
        </w:numPr>
        <w:jc w:val="both"/>
        <w:rPr>
          <w:sz w:val="24"/>
          <w:szCs w:val="24"/>
          <w:lang w:val="en-GB"/>
        </w:rPr>
      </w:pPr>
      <w:r>
        <w:rPr>
          <w:sz w:val="24"/>
          <w:szCs w:val="24"/>
          <w:lang w:val="en-GB"/>
        </w:rPr>
        <w:t>There</w:t>
      </w:r>
      <w:r w:rsidRPr="00841579">
        <w:rPr>
          <w:sz w:val="24"/>
          <w:szCs w:val="24"/>
          <w:lang w:val="en-GB"/>
        </w:rPr>
        <w:t xml:space="preserve"> </w:t>
      </w:r>
      <w:r>
        <w:rPr>
          <w:sz w:val="24"/>
          <w:szCs w:val="24"/>
          <w:lang w:val="en-GB"/>
        </w:rPr>
        <w:t>is</w:t>
      </w:r>
      <w:r w:rsidRPr="00841579">
        <w:rPr>
          <w:sz w:val="24"/>
          <w:szCs w:val="24"/>
          <w:lang w:val="en-GB"/>
        </w:rPr>
        <w:t xml:space="preserve"> </w:t>
      </w:r>
      <w:r>
        <w:rPr>
          <w:sz w:val="24"/>
          <w:szCs w:val="24"/>
          <w:lang w:val="en-GB"/>
        </w:rPr>
        <w:t>a</w:t>
      </w:r>
      <w:r w:rsidRPr="00841579">
        <w:rPr>
          <w:sz w:val="24"/>
          <w:szCs w:val="24"/>
          <w:lang w:val="en-GB"/>
        </w:rPr>
        <w:t xml:space="preserve"> </w:t>
      </w:r>
      <w:r>
        <w:rPr>
          <w:sz w:val="24"/>
          <w:szCs w:val="24"/>
          <w:lang w:val="en-GB"/>
        </w:rPr>
        <w:t>great</w:t>
      </w:r>
      <w:r w:rsidRPr="00841579">
        <w:rPr>
          <w:sz w:val="24"/>
          <w:szCs w:val="24"/>
          <w:lang w:val="en-GB"/>
        </w:rPr>
        <w:t xml:space="preserve"> </w:t>
      </w:r>
      <w:r>
        <w:rPr>
          <w:sz w:val="24"/>
          <w:szCs w:val="24"/>
          <w:lang w:val="en-GB"/>
        </w:rPr>
        <w:t>deal</w:t>
      </w:r>
      <w:r w:rsidRPr="00841579">
        <w:rPr>
          <w:sz w:val="24"/>
          <w:szCs w:val="24"/>
          <w:lang w:val="en-GB"/>
        </w:rPr>
        <w:t xml:space="preserve"> </w:t>
      </w:r>
      <w:r>
        <w:rPr>
          <w:sz w:val="24"/>
          <w:szCs w:val="24"/>
          <w:lang w:val="en-GB"/>
        </w:rPr>
        <w:t>of</w:t>
      </w:r>
      <w:r w:rsidRPr="00841579">
        <w:rPr>
          <w:sz w:val="24"/>
          <w:szCs w:val="24"/>
          <w:lang w:val="en-GB"/>
        </w:rPr>
        <w:t xml:space="preserve"> </w:t>
      </w:r>
      <w:r>
        <w:rPr>
          <w:sz w:val="24"/>
          <w:szCs w:val="24"/>
          <w:lang w:val="en-GB"/>
        </w:rPr>
        <w:t>noise;</w:t>
      </w:r>
      <w:r w:rsidRPr="00841579">
        <w:rPr>
          <w:sz w:val="24"/>
          <w:szCs w:val="24"/>
          <w:lang w:val="en-GB"/>
        </w:rPr>
        <w:t xml:space="preserve"> </w:t>
      </w:r>
      <w:r>
        <w:rPr>
          <w:sz w:val="24"/>
          <w:szCs w:val="24"/>
          <w:lang w:val="en-GB"/>
        </w:rPr>
        <w:t>both at launch and during the missile flight (esp. between altitudes 100 to 3000m.)</w:t>
      </w:r>
    </w:p>
    <w:p w:rsidR="001E37D4" w:rsidRPr="00841579" w:rsidRDefault="001E37D4" w:rsidP="001E37D4">
      <w:pPr>
        <w:pStyle w:val="ListParagraph"/>
        <w:numPr>
          <w:ilvl w:val="0"/>
          <w:numId w:val="6"/>
        </w:numPr>
        <w:jc w:val="both"/>
        <w:rPr>
          <w:sz w:val="24"/>
          <w:szCs w:val="24"/>
          <w:lang w:val="en-GB"/>
        </w:rPr>
      </w:pPr>
      <w:r>
        <w:rPr>
          <w:sz w:val="24"/>
          <w:szCs w:val="24"/>
          <w:lang w:val="en-GB"/>
        </w:rPr>
        <w:t>There is a powerful explosion at the launch site</w:t>
      </w:r>
      <w:r w:rsidRPr="00841579">
        <w:rPr>
          <w:sz w:val="24"/>
          <w:szCs w:val="24"/>
          <w:lang w:val="en-GB"/>
        </w:rPr>
        <w:t xml:space="preserve"> (</w:t>
      </w:r>
      <w:r>
        <w:rPr>
          <w:sz w:val="24"/>
          <w:szCs w:val="24"/>
          <w:lang w:val="en-GB"/>
        </w:rPr>
        <w:t>Photograph</w:t>
      </w:r>
      <w:r w:rsidRPr="00841579">
        <w:rPr>
          <w:sz w:val="24"/>
          <w:szCs w:val="24"/>
          <w:lang w:val="en-GB"/>
        </w:rPr>
        <w:t xml:space="preserve"> 10).</w:t>
      </w:r>
    </w:p>
    <w:p w:rsidR="001E37D4" w:rsidRPr="00841579" w:rsidRDefault="001E37D4" w:rsidP="001E37D4">
      <w:pPr>
        <w:pStyle w:val="ListParagraph"/>
        <w:numPr>
          <w:ilvl w:val="0"/>
          <w:numId w:val="6"/>
        </w:numPr>
        <w:jc w:val="both"/>
        <w:rPr>
          <w:sz w:val="24"/>
          <w:szCs w:val="24"/>
          <w:lang w:val="en-GB"/>
        </w:rPr>
      </w:pPr>
      <w:r>
        <w:rPr>
          <w:sz w:val="24"/>
          <w:szCs w:val="24"/>
          <w:lang w:val="en-GB"/>
        </w:rPr>
        <w:t>There</w:t>
      </w:r>
      <w:r w:rsidRPr="00841579">
        <w:rPr>
          <w:sz w:val="24"/>
          <w:szCs w:val="24"/>
          <w:lang w:val="en-GB"/>
        </w:rPr>
        <w:t xml:space="preserve"> </w:t>
      </w:r>
      <w:r>
        <w:rPr>
          <w:sz w:val="24"/>
          <w:szCs w:val="24"/>
          <w:lang w:val="en-GB"/>
        </w:rPr>
        <w:t>is</w:t>
      </w:r>
      <w:r w:rsidRPr="00841579">
        <w:rPr>
          <w:sz w:val="24"/>
          <w:szCs w:val="24"/>
          <w:lang w:val="en-GB"/>
        </w:rPr>
        <w:t xml:space="preserve"> </w:t>
      </w:r>
      <w:r>
        <w:rPr>
          <w:sz w:val="24"/>
          <w:szCs w:val="24"/>
          <w:lang w:val="en-GB"/>
        </w:rPr>
        <w:t>a</w:t>
      </w:r>
      <w:r w:rsidRPr="00841579">
        <w:rPr>
          <w:sz w:val="24"/>
          <w:szCs w:val="24"/>
          <w:lang w:val="en-GB"/>
        </w:rPr>
        <w:t xml:space="preserve"> </w:t>
      </w:r>
      <w:r>
        <w:rPr>
          <w:sz w:val="24"/>
          <w:szCs w:val="24"/>
          <w:lang w:val="en-GB"/>
        </w:rPr>
        <w:t>trail</w:t>
      </w:r>
      <w:r w:rsidRPr="00841579">
        <w:rPr>
          <w:sz w:val="24"/>
          <w:szCs w:val="24"/>
          <w:lang w:val="en-GB"/>
        </w:rPr>
        <w:t xml:space="preserve"> </w:t>
      </w:r>
      <w:r>
        <w:rPr>
          <w:sz w:val="24"/>
          <w:szCs w:val="24"/>
          <w:lang w:val="en-GB"/>
        </w:rPr>
        <w:t>of</w:t>
      </w:r>
      <w:r w:rsidRPr="00841579">
        <w:rPr>
          <w:sz w:val="24"/>
          <w:szCs w:val="24"/>
          <w:lang w:val="en-GB"/>
        </w:rPr>
        <w:t xml:space="preserve"> </w:t>
      </w:r>
      <w:r>
        <w:rPr>
          <w:sz w:val="24"/>
          <w:szCs w:val="24"/>
          <w:lang w:val="en-GB"/>
        </w:rPr>
        <w:t>exhaust</w:t>
      </w:r>
      <w:r w:rsidRPr="00841579">
        <w:rPr>
          <w:rFonts w:asciiTheme="minorHAnsi" w:eastAsia="Times New Roman" w:hAnsiTheme="minorHAnsi" w:cstheme="minorHAnsi"/>
          <w:sz w:val="24"/>
          <w:szCs w:val="24"/>
          <w:lang w:val="en-GB"/>
        </w:rPr>
        <w:t xml:space="preserve">, </w:t>
      </w:r>
      <w:r>
        <w:rPr>
          <w:rFonts w:asciiTheme="minorHAnsi" w:eastAsia="Times New Roman" w:hAnsiTheme="minorHAnsi" w:cstheme="minorHAnsi"/>
          <w:sz w:val="24"/>
          <w:szCs w:val="24"/>
          <w:lang w:val="en-GB"/>
        </w:rPr>
        <w:t>created by the missile, as a result of the burning of fuel</w:t>
      </w:r>
      <w:r w:rsidRPr="00841579">
        <w:rPr>
          <w:sz w:val="24"/>
          <w:szCs w:val="24"/>
          <w:lang w:val="en-GB"/>
        </w:rPr>
        <w:t xml:space="preserve"> </w:t>
      </w:r>
      <w:r>
        <w:rPr>
          <w:sz w:val="24"/>
          <w:szCs w:val="24"/>
          <w:lang w:val="en-GB"/>
        </w:rPr>
        <w:t xml:space="preserve">during its flight </w:t>
      </w:r>
      <w:r w:rsidRPr="00841579">
        <w:rPr>
          <w:sz w:val="24"/>
          <w:szCs w:val="24"/>
          <w:lang w:val="en-GB"/>
        </w:rPr>
        <w:t>(</w:t>
      </w:r>
      <w:r w:rsidRPr="00B823ED">
        <w:rPr>
          <w:sz w:val="24"/>
          <w:szCs w:val="24"/>
          <w:lang w:val="en-GB"/>
        </w:rPr>
        <w:t>Photograph</w:t>
      </w:r>
      <w:r w:rsidRPr="00841579">
        <w:rPr>
          <w:sz w:val="24"/>
          <w:szCs w:val="24"/>
          <w:lang w:val="en-GB"/>
        </w:rPr>
        <w:t xml:space="preserve"> 11).</w:t>
      </w:r>
    </w:p>
    <w:p w:rsidR="001E37D4" w:rsidRDefault="001E37D4" w:rsidP="001E37D4">
      <w:pPr>
        <w:pStyle w:val="ListParagraph"/>
        <w:numPr>
          <w:ilvl w:val="0"/>
          <w:numId w:val="6"/>
        </w:numPr>
        <w:jc w:val="both"/>
        <w:rPr>
          <w:sz w:val="24"/>
          <w:szCs w:val="24"/>
          <w:lang w:val="en-GB"/>
        </w:rPr>
      </w:pPr>
      <w:r>
        <w:rPr>
          <w:sz w:val="24"/>
          <w:szCs w:val="24"/>
          <w:lang w:val="en-GB"/>
        </w:rPr>
        <w:t>There</w:t>
      </w:r>
      <w:r w:rsidRPr="00B823ED">
        <w:rPr>
          <w:sz w:val="24"/>
          <w:szCs w:val="24"/>
          <w:lang w:val="en-GB"/>
        </w:rPr>
        <w:t xml:space="preserve"> </w:t>
      </w:r>
      <w:r>
        <w:rPr>
          <w:sz w:val="24"/>
          <w:szCs w:val="24"/>
          <w:lang w:val="en-GB"/>
        </w:rPr>
        <w:t>is</w:t>
      </w:r>
      <w:r w:rsidRPr="00B823ED">
        <w:rPr>
          <w:sz w:val="24"/>
          <w:szCs w:val="24"/>
          <w:lang w:val="en-GB"/>
        </w:rPr>
        <w:t xml:space="preserve"> </w:t>
      </w:r>
      <w:r>
        <w:rPr>
          <w:sz w:val="24"/>
          <w:szCs w:val="24"/>
          <w:lang w:val="en-GB"/>
        </w:rPr>
        <w:t>an</w:t>
      </w:r>
      <w:r w:rsidRPr="00B823ED">
        <w:rPr>
          <w:sz w:val="24"/>
          <w:szCs w:val="24"/>
          <w:lang w:val="en-GB"/>
        </w:rPr>
        <w:t xml:space="preserve"> </w:t>
      </w:r>
      <w:r>
        <w:rPr>
          <w:sz w:val="24"/>
          <w:szCs w:val="24"/>
          <w:lang w:val="en-GB"/>
        </w:rPr>
        <w:t>explosion</w:t>
      </w:r>
      <w:r w:rsidRPr="00B823ED">
        <w:rPr>
          <w:sz w:val="24"/>
          <w:szCs w:val="24"/>
          <w:lang w:val="en-GB"/>
        </w:rPr>
        <w:t xml:space="preserve"> </w:t>
      </w:r>
      <w:r>
        <w:rPr>
          <w:sz w:val="24"/>
          <w:szCs w:val="24"/>
          <w:lang w:val="en-GB"/>
        </w:rPr>
        <w:t>with</w:t>
      </w:r>
      <w:r w:rsidRPr="00B823ED">
        <w:rPr>
          <w:sz w:val="24"/>
          <w:szCs w:val="24"/>
          <w:lang w:val="en-GB"/>
        </w:rPr>
        <w:t xml:space="preserve"> </w:t>
      </w:r>
      <w:r>
        <w:rPr>
          <w:sz w:val="24"/>
          <w:szCs w:val="24"/>
          <w:lang w:val="en-GB"/>
        </w:rPr>
        <w:t>a</w:t>
      </w:r>
      <w:r w:rsidRPr="00B823ED">
        <w:rPr>
          <w:sz w:val="24"/>
          <w:szCs w:val="24"/>
          <w:lang w:val="en-GB"/>
        </w:rPr>
        <w:t xml:space="preserve"> </w:t>
      </w:r>
      <w:r>
        <w:rPr>
          <w:sz w:val="24"/>
          <w:szCs w:val="24"/>
          <w:lang w:val="en-GB"/>
        </w:rPr>
        <w:t>known</w:t>
      </w:r>
      <w:r w:rsidRPr="00B823ED">
        <w:rPr>
          <w:sz w:val="24"/>
          <w:szCs w:val="24"/>
          <w:lang w:val="en-GB"/>
        </w:rPr>
        <w:t xml:space="preserve"> </w:t>
      </w:r>
      <w:r>
        <w:rPr>
          <w:sz w:val="24"/>
          <w:szCs w:val="24"/>
          <w:lang w:val="en-GB"/>
        </w:rPr>
        <w:t>signature</w:t>
      </w:r>
      <w:r w:rsidRPr="00B823ED">
        <w:rPr>
          <w:sz w:val="24"/>
          <w:szCs w:val="24"/>
          <w:lang w:val="en-GB"/>
        </w:rPr>
        <w:t xml:space="preserve"> </w:t>
      </w:r>
      <w:r>
        <w:rPr>
          <w:sz w:val="24"/>
          <w:szCs w:val="24"/>
          <w:lang w:val="en-GB"/>
        </w:rPr>
        <w:t>in the air locality at the point of impact between the rocket and its target</w:t>
      </w:r>
      <w:r w:rsidRPr="00B823ED">
        <w:rPr>
          <w:sz w:val="24"/>
          <w:szCs w:val="24"/>
          <w:lang w:val="en-GB"/>
        </w:rPr>
        <w:t xml:space="preserve"> (Photograph</w:t>
      </w:r>
      <w:r w:rsidRPr="00841579">
        <w:rPr>
          <w:sz w:val="24"/>
          <w:szCs w:val="24"/>
          <w:lang w:val="en-GB"/>
        </w:rPr>
        <w:t xml:space="preserve"> </w:t>
      </w:r>
      <w:r>
        <w:rPr>
          <w:sz w:val="24"/>
          <w:szCs w:val="24"/>
          <w:lang w:val="en-GB"/>
        </w:rPr>
        <w:t>12</w:t>
      </w:r>
      <w:r w:rsidRPr="00B823ED">
        <w:rPr>
          <w:sz w:val="24"/>
          <w:szCs w:val="24"/>
          <w:lang w:val="en-GB"/>
        </w:rPr>
        <w:t>).</w:t>
      </w:r>
    </w:p>
    <w:p w:rsidR="00B90C92" w:rsidRPr="00C1677D" w:rsidRDefault="00B90C92" w:rsidP="00AC7722">
      <w:pPr>
        <w:jc w:val="both"/>
        <w:rPr>
          <w:sz w:val="16"/>
          <w:szCs w:val="16"/>
        </w:rPr>
      </w:pPr>
    </w:p>
    <w:p w:rsidR="001E37D4" w:rsidRPr="00B823ED" w:rsidRDefault="001E37D4" w:rsidP="001E37D4">
      <w:pPr>
        <w:jc w:val="both"/>
        <w:rPr>
          <w:sz w:val="24"/>
          <w:szCs w:val="24"/>
          <w:lang w:val="en-GB"/>
        </w:rPr>
      </w:pPr>
      <w:r w:rsidRPr="00FE1513">
        <w:rPr>
          <w:sz w:val="24"/>
          <w:szCs w:val="24"/>
          <w:lang w:val="en-GB"/>
        </w:rPr>
        <w:t>6.1.4. </w:t>
      </w:r>
      <w:r>
        <w:rPr>
          <w:sz w:val="24"/>
          <w:szCs w:val="24"/>
          <w:lang w:val="en-GB"/>
        </w:rPr>
        <w:t>The</w:t>
      </w:r>
      <w:r w:rsidRPr="00B823ED">
        <w:rPr>
          <w:sz w:val="24"/>
          <w:szCs w:val="24"/>
          <w:lang w:val="en-GB"/>
        </w:rPr>
        <w:t xml:space="preserve"> </w:t>
      </w:r>
      <w:r>
        <w:rPr>
          <w:sz w:val="24"/>
          <w:szCs w:val="24"/>
          <w:lang w:val="en-GB"/>
        </w:rPr>
        <w:t>narrative</w:t>
      </w:r>
      <w:r w:rsidRPr="00B823ED">
        <w:rPr>
          <w:sz w:val="24"/>
          <w:szCs w:val="24"/>
          <w:lang w:val="en-GB"/>
        </w:rPr>
        <w:t xml:space="preserve"> </w:t>
      </w:r>
      <w:r>
        <w:rPr>
          <w:sz w:val="24"/>
          <w:szCs w:val="24"/>
          <w:lang w:val="en-GB"/>
        </w:rPr>
        <w:t>detailing</w:t>
      </w:r>
      <w:r w:rsidRPr="00B823ED">
        <w:rPr>
          <w:sz w:val="24"/>
          <w:szCs w:val="24"/>
          <w:lang w:val="en-GB"/>
        </w:rPr>
        <w:t xml:space="preserve"> </w:t>
      </w:r>
      <w:r>
        <w:rPr>
          <w:sz w:val="24"/>
          <w:szCs w:val="24"/>
          <w:lang w:val="en-GB"/>
        </w:rPr>
        <w:t>the</w:t>
      </w:r>
      <w:r w:rsidRPr="00B823ED">
        <w:rPr>
          <w:sz w:val="24"/>
          <w:szCs w:val="24"/>
          <w:lang w:val="en-GB"/>
        </w:rPr>
        <w:t xml:space="preserve"> </w:t>
      </w:r>
      <w:r>
        <w:rPr>
          <w:sz w:val="24"/>
          <w:szCs w:val="24"/>
          <w:lang w:val="en-GB"/>
        </w:rPr>
        <w:t>use</w:t>
      </w:r>
      <w:r w:rsidRPr="00B823ED">
        <w:rPr>
          <w:sz w:val="24"/>
          <w:szCs w:val="24"/>
          <w:lang w:val="en-GB"/>
        </w:rPr>
        <w:t xml:space="preserve"> </w:t>
      </w:r>
      <w:r>
        <w:rPr>
          <w:sz w:val="24"/>
          <w:szCs w:val="24"/>
          <w:lang w:val="en-GB"/>
        </w:rPr>
        <w:t>of</w:t>
      </w:r>
      <w:r w:rsidRPr="00B823ED">
        <w:rPr>
          <w:sz w:val="24"/>
          <w:szCs w:val="24"/>
          <w:lang w:val="en-GB"/>
        </w:rPr>
        <w:t xml:space="preserve"> </w:t>
      </w:r>
      <w:r>
        <w:rPr>
          <w:sz w:val="24"/>
          <w:szCs w:val="24"/>
          <w:lang w:val="en-GB"/>
        </w:rPr>
        <w:t>the</w:t>
      </w:r>
      <w:r w:rsidRPr="00B823ED">
        <w:rPr>
          <w:sz w:val="24"/>
          <w:szCs w:val="24"/>
          <w:lang w:val="en-GB"/>
        </w:rPr>
        <w:t xml:space="preserve"> </w:t>
      </w:r>
      <w:r>
        <w:rPr>
          <w:sz w:val="24"/>
          <w:szCs w:val="24"/>
          <w:lang w:val="en-GB"/>
        </w:rPr>
        <w:t>BUK</w:t>
      </w:r>
      <w:r w:rsidRPr="00B823ED">
        <w:rPr>
          <w:sz w:val="24"/>
          <w:szCs w:val="24"/>
          <w:lang w:val="en-GB"/>
        </w:rPr>
        <w:t>-</w:t>
      </w:r>
      <w:r>
        <w:rPr>
          <w:sz w:val="24"/>
          <w:szCs w:val="24"/>
          <w:lang w:val="en-GB"/>
        </w:rPr>
        <w:t>M</w:t>
      </w:r>
      <w:r w:rsidRPr="00B823ED">
        <w:rPr>
          <w:sz w:val="24"/>
          <w:szCs w:val="24"/>
          <w:lang w:val="en-GB"/>
        </w:rPr>
        <w:t xml:space="preserve">1 </w:t>
      </w:r>
      <w:r>
        <w:rPr>
          <w:sz w:val="24"/>
          <w:szCs w:val="24"/>
          <w:lang w:val="en-GB"/>
        </w:rPr>
        <w:t>Rocket</w:t>
      </w:r>
      <w:r w:rsidRPr="00B823ED">
        <w:rPr>
          <w:sz w:val="24"/>
          <w:szCs w:val="24"/>
          <w:lang w:val="en-GB"/>
        </w:rPr>
        <w:t xml:space="preserve"> </w:t>
      </w:r>
      <w:r>
        <w:rPr>
          <w:sz w:val="24"/>
          <w:szCs w:val="24"/>
          <w:lang w:val="en-GB"/>
        </w:rPr>
        <w:t>complex</w:t>
      </w:r>
      <w:r w:rsidRPr="00B823ED">
        <w:rPr>
          <w:sz w:val="24"/>
          <w:szCs w:val="24"/>
          <w:lang w:val="en-GB"/>
        </w:rPr>
        <w:t xml:space="preserve">, </w:t>
      </w:r>
      <w:r>
        <w:rPr>
          <w:sz w:val="24"/>
          <w:szCs w:val="24"/>
          <w:lang w:val="en-GB"/>
        </w:rPr>
        <w:t>in the opinion of</w:t>
      </w:r>
      <w:r w:rsidRPr="00B823ED">
        <w:rPr>
          <w:sz w:val="24"/>
          <w:szCs w:val="24"/>
          <w:lang w:val="en-GB"/>
        </w:rPr>
        <w:t xml:space="preserve"> our experts, contains a number of issues w</w:t>
      </w:r>
      <w:r>
        <w:rPr>
          <w:sz w:val="24"/>
          <w:szCs w:val="24"/>
          <w:lang w:val="en-GB"/>
        </w:rPr>
        <w:t>hich</w:t>
      </w:r>
      <w:r w:rsidRPr="00B823ED">
        <w:rPr>
          <w:sz w:val="24"/>
          <w:szCs w:val="24"/>
          <w:lang w:val="en-GB"/>
        </w:rPr>
        <w:t xml:space="preserve"> </w:t>
      </w:r>
      <w:r>
        <w:rPr>
          <w:sz w:val="24"/>
          <w:szCs w:val="24"/>
          <w:lang w:val="en-GB"/>
        </w:rPr>
        <w:t>render it, as an accurate chronicle of events, open to doubt.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84"/>
        <w:gridCol w:w="6187"/>
      </w:tblGrid>
      <w:tr w:rsidR="00F855BE" w:rsidTr="001E37D4">
        <w:tc>
          <w:tcPr>
            <w:tcW w:w="3384" w:type="dxa"/>
          </w:tcPr>
          <w:p w:rsidR="00F855BE" w:rsidRPr="001E37D4" w:rsidRDefault="00F855BE" w:rsidP="0002727E">
            <w:pPr>
              <w:pStyle w:val="ListParagraph"/>
              <w:ind w:left="0"/>
              <w:rPr>
                <w:rFonts w:asciiTheme="minorHAnsi" w:eastAsia="Times New Roman" w:hAnsiTheme="minorHAnsi" w:cstheme="minorHAnsi"/>
                <w:sz w:val="16"/>
                <w:szCs w:val="16"/>
                <w:lang w:val="en-NZ"/>
              </w:rPr>
            </w:pPr>
          </w:p>
          <w:p w:rsidR="001E37D4" w:rsidRPr="005B009B" w:rsidRDefault="00BE4313" w:rsidP="001E37D4">
            <w:pPr>
              <w:pStyle w:val="ListParagraph"/>
              <w:ind w:left="0"/>
              <w:jc w:val="both"/>
              <w:rPr>
                <w:rFonts w:asciiTheme="minorHAnsi" w:eastAsia="Times New Roman" w:hAnsiTheme="minorHAnsi" w:cstheme="minorHAnsi"/>
                <w:sz w:val="24"/>
                <w:szCs w:val="24"/>
                <w:lang w:val="en-GB"/>
              </w:rPr>
            </w:pPr>
            <w:r w:rsidRPr="00BE4313">
              <w:rPr>
                <w:i/>
                <w:noProof/>
                <w:sz w:val="24"/>
                <w:szCs w:val="24"/>
                <w:lang w:val="en-GB" w:eastAsia="en-GB"/>
              </w:rPr>
              <w:pict>
                <v:shapetype id="_x0000_t32" coordsize="21600,21600" o:spt="32" o:oned="t" path="m,l21600,21600e" filled="f">
                  <v:path arrowok="t" fillok="f" o:connecttype="none"/>
                  <o:lock v:ext="edit" shapetype="t"/>
                </v:shapetype>
                <v:shape id="Прямая со стрелкой 46" o:spid="_x0000_s1052" type="#_x0000_t32" style="position:absolute;left:0;text-align:left;margin-left:149.1pt;margin-top:98.85pt;width:101.45pt;height:36.9pt;flip:y;z-index:2517637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" strokecolor="#ed1c24" strokeweight="1.5pt">
                  <v:stroke endarrow="block" endarrowwidth="wide" endarrowlength="long"/>
                </v:shape>
              </w:pict>
            </w:r>
            <w:r w:rsidR="001E37D4">
              <w:rPr>
                <w:rFonts w:asciiTheme="minorHAnsi" w:eastAsia="Times New Roman" w:hAnsiTheme="minorHAnsi" w:cstheme="minorHAnsi"/>
                <w:sz w:val="24"/>
                <w:szCs w:val="24"/>
              </w:rPr>
              <w:t>а</w:t>
            </w:r>
            <w:r w:rsidR="001E37D4" w:rsidRPr="005B009B">
              <w:rPr>
                <w:rFonts w:asciiTheme="minorHAnsi" w:eastAsia="Times New Roman" w:hAnsiTheme="minorHAnsi" w:cstheme="minorHAnsi"/>
                <w:sz w:val="24"/>
                <w:szCs w:val="24"/>
                <w:lang w:val="en-GB"/>
              </w:rPr>
              <w:t>) </w:t>
            </w:r>
            <w:r w:rsidR="001E37D4">
              <w:rPr>
                <w:rFonts w:asciiTheme="minorHAnsi" w:eastAsia="Times New Roman" w:hAnsiTheme="minorHAnsi" w:cstheme="minorHAnsi"/>
                <w:sz w:val="24"/>
                <w:szCs w:val="24"/>
                <w:lang w:val="en-GB"/>
              </w:rPr>
              <w:t>No-one, up until now,</w:t>
            </w:r>
            <w:r w:rsidR="001E37D4" w:rsidRPr="005B009B">
              <w:rPr>
                <w:rFonts w:asciiTheme="minorHAnsi" w:eastAsia="Times New Roman" w:hAnsiTheme="minorHAnsi" w:cstheme="minorHAnsi"/>
                <w:sz w:val="24"/>
                <w:szCs w:val="24"/>
                <w:lang w:val="en-GB"/>
              </w:rPr>
              <w:t xml:space="preserve"> </w:t>
            </w:r>
            <w:r w:rsidR="001E37D4">
              <w:rPr>
                <w:rFonts w:asciiTheme="minorHAnsi" w:eastAsia="Times New Roman" w:hAnsiTheme="minorHAnsi" w:cstheme="minorHAnsi"/>
                <w:sz w:val="24"/>
                <w:szCs w:val="24"/>
                <w:lang w:val="en-GB"/>
              </w:rPr>
              <w:t>has been able to produce credible evidence  of the launch of a surface to air missile, the launch of which, as is well known, is accompanied by significant audio-visual effects.</w:t>
            </w:r>
          </w:p>
          <w:p w:rsidR="00F855BE" w:rsidRDefault="00BE4313" w:rsidP="001E37D4">
            <w:pPr>
              <w:pStyle w:val="ListParagraph"/>
              <w:ind w:left="0"/>
              <w:jc w:val="both"/>
              <w:rPr>
                <w:rFonts w:asciiTheme="minorHAnsi" w:eastAsia="Times New Roman" w:hAnsiTheme="minorHAnsi" w:cstheme="minorHAnsi"/>
                <w:sz w:val="24"/>
                <w:szCs w:val="24"/>
              </w:rPr>
            </w:pPr>
            <w:r w:rsidRPr="00BE4313">
              <w:rPr>
                <w:i/>
                <w:noProof/>
                <w:sz w:val="24"/>
                <w:szCs w:val="24"/>
                <w:lang w:val="en-GB" w:eastAsia="en-GB"/>
              </w:rPr>
              <w:pict>
                <v:shape id="Прямая со стрелкой 5" o:spid="_x0000_s1053" type="#_x0000_t32" style="position:absolute;left:0;text-align:left;margin-left:84.6pt;margin-top:33pt;width:284.8pt;height:31.95pt;flip:y;z-index:2517647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" strokecolor="#ed1c24" strokeweight="1.5pt">
                  <v:stroke endarrow="block" endarrowwidth="wide" endarrowlength="long"/>
                </v:shape>
              </w:pict>
            </w:r>
            <w:r w:rsidR="001E37D4">
              <w:rPr>
                <w:rFonts w:asciiTheme="minorHAnsi" w:eastAsia="Times New Roman" w:hAnsiTheme="minorHAnsi" w:cstheme="minorHAnsi"/>
                <w:sz w:val="24"/>
                <w:szCs w:val="24"/>
                <w:lang w:val="en-GB"/>
              </w:rPr>
              <w:t>The launch trails extend to the clouds and will remain in the air for up to 10 minutes</w:t>
            </w:r>
            <w:r w:rsidR="001E37D4" w:rsidRPr="005B009B">
              <w:rPr>
                <w:rFonts w:asciiTheme="minorHAnsi" w:eastAsia="Times New Roman" w:hAnsiTheme="minorHAnsi" w:cstheme="minorHAnsi"/>
                <w:sz w:val="24"/>
                <w:szCs w:val="24"/>
                <w:lang w:val="en-GB"/>
              </w:rPr>
              <w:t xml:space="preserve">. </w:t>
            </w:r>
            <w:r w:rsidR="001E37D4">
              <w:rPr>
                <w:rFonts w:asciiTheme="minorHAnsi" w:eastAsia="Times New Roman" w:hAnsiTheme="minorHAnsi" w:cstheme="minorHAnsi"/>
                <w:sz w:val="24"/>
                <w:szCs w:val="24"/>
                <w:lang w:val="en-GB"/>
              </w:rPr>
              <w:t>The sound of the rocket launch is audible to anyone standing within a radius of</w:t>
            </w:r>
            <w:r w:rsidR="001E37D4" w:rsidRPr="005B009B">
              <w:rPr>
                <w:rFonts w:asciiTheme="minorHAnsi" w:eastAsia="Times New Roman" w:hAnsiTheme="minorHAnsi" w:cstheme="minorHAnsi"/>
                <w:sz w:val="24"/>
                <w:szCs w:val="24"/>
                <w:lang w:val="en-GB"/>
              </w:rPr>
              <w:t xml:space="preserve"> 7—10 </w:t>
            </w:r>
            <w:r w:rsidR="001E37D4">
              <w:rPr>
                <w:rFonts w:asciiTheme="minorHAnsi" w:eastAsia="Times New Roman" w:hAnsiTheme="minorHAnsi" w:cstheme="minorHAnsi"/>
                <w:sz w:val="24"/>
                <w:szCs w:val="24"/>
                <w:lang w:val="en-GB"/>
              </w:rPr>
              <w:t>Km</w:t>
            </w:r>
            <w:r w:rsidR="001E37D4" w:rsidRPr="005B009B">
              <w:rPr>
                <w:rFonts w:asciiTheme="minorHAnsi" w:eastAsia="Times New Roman" w:hAnsiTheme="minorHAnsi" w:cstheme="minorHAnsi"/>
                <w:sz w:val="24"/>
                <w:szCs w:val="24"/>
                <w:lang w:val="en-GB"/>
              </w:rPr>
              <w:t xml:space="preserve"> </w:t>
            </w:r>
            <w:r w:rsidR="001E37D4">
              <w:rPr>
                <w:rFonts w:asciiTheme="minorHAnsi" w:eastAsia="Times New Roman" w:hAnsiTheme="minorHAnsi" w:cstheme="minorHAnsi"/>
                <w:sz w:val="24"/>
                <w:szCs w:val="24"/>
                <w:lang w:val="en-GB"/>
              </w:rPr>
              <w:t>from the launch-site</w:t>
            </w:r>
            <w:r w:rsidR="001E37D4" w:rsidRPr="005B009B">
              <w:rPr>
                <w:rFonts w:asciiTheme="minorHAnsi" w:eastAsia="Times New Roman" w:hAnsiTheme="minorHAnsi" w:cstheme="minorHAnsi"/>
                <w:sz w:val="24"/>
                <w:szCs w:val="24"/>
                <w:lang w:val="en-GB"/>
              </w:rPr>
              <w:t>.</w:t>
            </w:r>
          </w:p>
        </w:tc>
        <w:tc>
          <w:tcPr>
            <w:tcW w:w="6187" w:type="dxa"/>
          </w:tcPr>
          <w:p w:rsidR="00F855BE" w:rsidRDefault="00F855BE" w:rsidP="00F855BE">
            <w:pPr>
              <w:pStyle w:val="ListParagraph"/>
              <w:ind w:left="0"/>
              <w:jc w:val="center"/>
              <w:rPr>
                <w:rFonts w:asciiTheme="minorHAnsi" w:eastAsia="Times New Roman" w:hAnsiTheme="minorHAnsi" w:cstheme="minorHAnsi"/>
                <w:sz w:val="24"/>
                <w:szCs w:val="24"/>
              </w:rPr>
            </w:pPr>
            <w:r>
              <w:rPr>
                <w:noProof/>
                <w:lang w:val="en-NZ" w:eastAsia="en-NZ"/>
              </w:rPr>
              <w:drawing>
                <wp:inline distT="0" distB="0" distL="0" distR="0">
                  <wp:extent cx="3788772" cy="2528514"/>
                  <wp:effectExtent l="0" t="0" r="2540" b="5715"/>
                  <wp:docPr id="36" name="Рисунок 36" descr="http://letnews.ru/wp-content/uploads/2014/07/%D0%91%D1%83%D0%B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letnews.ru/wp-content/uploads/2014/07/%D0%91%D1%83%D0%BA1.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809868" cy="2542593"/>
                          </a:xfrm>
                          <a:prstGeom prst="rect">
                            <a:avLst/>
                          </a:prstGeom>
                          <a:noFill/>
                          <a:ln>
                            <a:noFill/>
                          </a:ln>
                        </pic:spPr>
                      </pic:pic>
                    </a:graphicData>
                  </a:graphic>
                </wp:inline>
              </w:drawing>
            </w:r>
          </w:p>
          <w:p w:rsidR="00FA2B3B" w:rsidRDefault="00FA2B3B" w:rsidP="00CA1927">
            <w:pPr>
              <w:pStyle w:val="ListParagraph"/>
              <w:ind w:left="0"/>
              <w:jc w:val="center"/>
              <w:rPr>
                <w:b/>
                <w:sz w:val="20"/>
                <w:szCs w:val="20"/>
              </w:rPr>
            </w:pPr>
          </w:p>
          <w:p w:rsidR="001E37D4" w:rsidRDefault="001E37D4" w:rsidP="00D36B50">
            <w:pPr>
              <w:pStyle w:val="ListParagraph"/>
              <w:ind w:left="0"/>
              <w:jc w:val="center"/>
              <w:rPr>
                <w:b/>
                <w:sz w:val="20"/>
                <w:szCs w:val="20"/>
                <w:lang w:val="en-NZ"/>
              </w:rPr>
            </w:pPr>
            <w:r>
              <w:rPr>
                <w:b/>
                <w:sz w:val="20"/>
                <w:szCs w:val="20"/>
                <w:lang w:val="en-GB"/>
              </w:rPr>
              <w:t>Photo</w:t>
            </w:r>
            <w:r w:rsidRPr="006322A6">
              <w:rPr>
                <w:b/>
                <w:sz w:val="20"/>
                <w:szCs w:val="20"/>
                <w:lang w:val="en-GB"/>
              </w:rPr>
              <w:t xml:space="preserve"> </w:t>
            </w:r>
            <w:r>
              <w:rPr>
                <w:b/>
                <w:sz w:val="20"/>
                <w:szCs w:val="20"/>
                <w:lang w:val="en-GB"/>
              </w:rPr>
              <w:t>1</w:t>
            </w:r>
            <w:r w:rsidRPr="006322A6">
              <w:rPr>
                <w:b/>
                <w:sz w:val="20"/>
                <w:szCs w:val="20"/>
                <w:lang w:val="en-GB"/>
              </w:rPr>
              <w:t>0</w:t>
            </w:r>
            <w:r w:rsidR="00487666">
              <w:rPr>
                <w:b/>
                <w:sz w:val="20"/>
                <w:szCs w:val="20"/>
                <w:lang w:val="en-GB"/>
              </w:rPr>
              <w:t>.</w:t>
            </w:r>
            <w:r>
              <w:rPr>
                <w:b/>
                <w:sz w:val="20"/>
                <w:szCs w:val="20"/>
                <w:lang w:val="en-GB"/>
              </w:rPr>
              <w:t xml:space="preserve"> BUK M1 missile launch</w:t>
            </w:r>
            <w:r w:rsidRPr="00D752D4">
              <w:rPr>
                <w:b/>
                <w:sz w:val="20"/>
                <w:szCs w:val="20"/>
              </w:rPr>
              <w:t xml:space="preserve"> </w:t>
            </w:r>
          </w:p>
          <w:p w:rsidR="00F855BE" w:rsidRPr="00D752D4" w:rsidRDefault="00F855BE" w:rsidP="00D36B50">
            <w:pPr>
              <w:pStyle w:val="ListParagraph"/>
              <w:ind w:left="0"/>
              <w:jc w:val="center"/>
              <w:rPr>
                <w:b/>
                <w:sz w:val="20"/>
                <w:szCs w:val="20"/>
              </w:rPr>
            </w:pPr>
            <w:r w:rsidRPr="00D752D4">
              <w:rPr>
                <w:b/>
                <w:sz w:val="20"/>
                <w:szCs w:val="20"/>
              </w:rPr>
              <w:t xml:space="preserve">Фото </w:t>
            </w:r>
            <w:r w:rsidR="00D36B50">
              <w:rPr>
                <w:b/>
                <w:sz w:val="20"/>
                <w:szCs w:val="20"/>
              </w:rPr>
              <w:t>10</w:t>
            </w:r>
            <w:r w:rsidR="00DD0DDC">
              <w:rPr>
                <w:b/>
                <w:sz w:val="20"/>
                <w:szCs w:val="20"/>
              </w:rPr>
              <w:t>.</w:t>
            </w:r>
            <w:r w:rsidRPr="00D752D4">
              <w:rPr>
                <w:b/>
                <w:sz w:val="20"/>
                <w:szCs w:val="20"/>
              </w:rPr>
              <w:t xml:space="preserve"> Старт зенитной ракеты ЗРК «Бук М-1»</w:t>
            </w:r>
          </w:p>
        </w:tc>
      </w:tr>
    </w:tbl>
    <w:p w:rsidR="0002727E" w:rsidRDefault="0002727E" w:rsidP="0002727E">
      <w:pPr>
        <w:pStyle w:val="ListParagraph"/>
        <w:rPr>
          <w:rFonts w:asciiTheme="minorHAnsi" w:eastAsia="Times New Roman" w:hAnsiTheme="minorHAnsi" w:cstheme="minorHAnsi"/>
          <w:sz w:val="24"/>
          <w:szCs w:val="24"/>
        </w:rPr>
      </w:pPr>
    </w:p>
    <w:p w:rsidR="00D417C9" w:rsidRDefault="00D417C9" w:rsidP="0002727E">
      <w:pPr>
        <w:pStyle w:val="ListParagraph"/>
        <w:rPr>
          <w:rFonts w:asciiTheme="minorHAnsi" w:eastAsia="Times New Roman" w:hAnsiTheme="minorHAnsi" w:cstheme="minorHAnsi"/>
          <w:sz w:val="24"/>
          <w:szCs w:val="24"/>
        </w:rPr>
      </w:pPr>
    </w:p>
    <w:p w:rsidR="00C1677D" w:rsidRPr="00E903E9" w:rsidRDefault="00C1677D" w:rsidP="0002727E">
      <w:pPr>
        <w:pStyle w:val="ListParagraph"/>
        <w:rPr>
          <w:rFonts w:asciiTheme="minorHAnsi" w:eastAsia="Times New Roman" w:hAnsiTheme="minorHAnsi" w:cstheme="minorHAns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68"/>
        <w:gridCol w:w="5703"/>
      </w:tblGrid>
      <w:tr w:rsidR="00F855BE" w:rsidTr="00FA2B3B">
        <w:tc>
          <w:tcPr>
            <w:tcW w:w="3868" w:type="dxa"/>
          </w:tcPr>
          <w:p w:rsidR="00B8613E" w:rsidRPr="00FB5473" w:rsidRDefault="00BE4313" w:rsidP="00B8613E">
            <w:pPr>
              <w:pStyle w:val="ListParagraph"/>
              <w:ind w:left="0"/>
              <w:jc w:val="both"/>
              <w:rPr>
                <w:rFonts w:asciiTheme="minorHAnsi" w:eastAsia="Times New Roman" w:hAnsiTheme="minorHAnsi" w:cstheme="minorHAnsi"/>
                <w:sz w:val="24"/>
                <w:szCs w:val="24"/>
                <w:lang w:val="en-GB"/>
              </w:rPr>
            </w:pPr>
            <w:r w:rsidRPr="00BE4313">
              <w:rPr>
                <w:i/>
                <w:noProof/>
                <w:sz w:val="24"/>
                <w:szCs w:val="24"/>
                <w:lang w:val="en-GB" w:eastAsia="en-GB"/>
              </w:rPr>
              <w:pict>
                <v:shape id="Прямая со стрелкой 25" o:spid="_x0000_s1054" type="#_x0000_t32" style="position:absolute;left:0;text-align:left;margin-left:99.45pt;margin-top:59.9pt;width:140.85pt;height:18.75pt;flip:y;z-index:2517667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" strokecolor="#ed1c24" strokeweight="1.5pt">
                  <v:stroke endarrow="block" endarrowwidth="wide" endarrowlength="long"/>
                </v:shape>
              </w:pict>
            </w:r>
            <w:r w:rsidR="00B8613E" w:rsidRPr="00FB5473">
              <w:rPr>
                <w:rFonts w:asciiTheme="minorHAnsi" w:eastAsia="Times New Roman" w:hAnsiTheme="minorHAnsi" w:cstheme="minorHAnsi"/>
                <w:sz w:val="24"/>
                <w:szCs w:val="24"/>
                <w:lang w:val="en-GB"/>
              </w:rPr>
              <w:t>b) </w:t>
            </w:r>
            <w:r w:rsidR="00B8613E">
              <w:rPr>
                <w:rFonts w:asciiTheme="minorHAnsi" w:eastAsia="Times New Roman" w:hAnsiTheme="minorHAnsi" w:cstheme="minorHAnsi"/>
                <w:sz w:val="24"/>
                <w:szCs w:val="24"/>
                <w:lang w:val="en-GB"/>
              </w:rPr>
              <w:t xml:space="preserve">The flight of the missile is accompanied by a loud noise. The flight is easily observed thanks to the trail which is produced as a result of the fuel being consumed by the rocket. </w:t>
            </w:r>
          </w:p>
          <w:p w:rsidR="00B8613E" w:rsidRPr="00FB5473" w:rsidRDefault="00B8613E" w:rsidP="00B8613E">
            <w:pPr>
              <w:pStyle w:val="ListParagraph"/>
              <w:ind w:left="0"/>
              <w:rPr>
                <w:rFonts w:asciiTheme="minorHAnsi" w:eastAsia="Times New Roman" w:hAnsiTheme="minorHAnsi" w:cstheme="minorHAnsi"/>
                <w:sz w:val="16"/>
                <w:szCs w:val="16"/>
                <w:lang w:val="en-GB"/>
              </w:rPr>
            </w:pPr>
          </w:p>
          <w:p w:rsidR="00F855BE" w:rsidRPr="003C2132" w:rsidRDefault="00B8613E" w:rsidP="00B8613E">
            <w:pPr>
              <w:jc w:val="both"/>
              <w:rPr>
                <w:sz w:val="24"/>
                <w:szCs w:val="24"/>
              </w:rPr>
            </w:pPr>
            <w:r>
              <w:rPr>
                <w:sz w:val="24"/>
                <w:szCs w:val="24"/>
                <w:lang w:val="en-GB"/>
              </w:rPr>
              <w:t>In this case there has been no evidence of a trail of white condensation which would be by-product of the consumption of rocket fuel which would appear and persist for some minutes after the launch and be visible to those standing in a radius of within 10 km from the missile launch-site.</w:t>
            </w:r>
          </w:p>
        </w:tc>
        <w:tc>
          <w:tcPr>
            <w:tcW w:w="5703" w:type="dxa"/>
          </w:tcPr>
          <w:p w:rsidR="00F855BE" w:rsidRPr="005572BA" w:rsidRDefault="00F855BE" w:rsidP="005572BA">
            <w:pPr>
              <w:pStyle w:val="ListParagraph"/>
              <w:ind w:left="0"/>
              <w:rPr>
                <w:rFonts w:asciiTheme="minorHAnsi" w:eastAsia="Times New Roman" w:hAnsiTheme="minorHAnsi" w:cstheme="minorHAnsi"/>
                <w:sz w:val="16"/>
                <w:szCs w:val="16"/>
              </w:rPr>
            </w:pPr>
          </w:p>
          <w:p w:rsidR="00F855BE" w:rsidRDefault="00F855BE" w:rsidP="0054521B">
            <w:pPr>
              <w:rPr>
                <w:rFonts w:ascii="Times New Roman" w:eastAsia="Times New Roman" w:hAnsi="Times New Roman"/>
                <w:sz w:val="24"/>
                <w:szCs w:val="24"/>
              </w:rPr>
            </w:pPr>
            <w:r>
              <w:rPr>
                <w:noProof/>
                <w:lang w:val="en-NZ" w:eastAsia="en-NZ"/>
              </w:rPr>
              <w:drawing>
                <wp:inline distT="0" distB="0" distL="0" distR="0">
                  <wp:extent cx="3323645" cy="2431359"/>
                  <wp:effectExtent l="0" t="0" r="0" b="7620"/>
                  <wp:docPr id="39" name="Рисунок 39" descr="&amp;Scy;&amp;ncy;&amp;icy;&amp;mcy;&amp;ocy;&amp;kcy; &amp;ecy;&amp;kcy;&amp;rcy;&amp;acy;&amp;ncy;&amp;acy; 2014-07-19 &amp;vcy; 0.4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mp;Scy;&amp;ncy;&amp;icy;&amp;mcy;&amp;ocy;&amp;kcy; &amp;ecy;&amp;kcy;&amp;rcy;&amp;acy;&amp;ncy;&amp;acy; 2014-07-19 &amp;vcy; 0.44.53"/>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328142" cy="2434649"/>
                          </a:xfrm>
                          <a:prstGeom prst="rect">
                            <a:avLst/>
                          </a:prstGeom>
                          <a:noFill/>
                          <a:ln>
                            <a:noFill/>
                          </a:ln>
                        </pic:spPr>
                      </pic:pic>
                    </a:graphicData>
                  </a:graphic>
                </wp:inline>
              </w:drawing>
            </w:r>
          </w:p>
          <w:p w:rsidR="001A7CF4" w:rsidRDefault="001A7CF4" w:rsidP="00CA1927">
            <w:pPr>
              <w:jc w:val="center"/>
              <w:rPr>
                <w:b/>
                <w:sz w:val="20"/>
                <w:szCs w:val="20"/>
              </w:rPr>
            </w:pPr>
          </w:p>
          <w:p w:rsidR="008755A0" w:rsidRPr="00D752D4" w:rsidRDefault="00B8613E" w:rsidP="00487666">
            <w:pPr>
              <w:jc w:val="center"/>
              <w:rPr>
                <w:rFonts w:ascii="Times New Roman" w:eastAsia="Times New Roman" w:hAnsi="Times New Roman"/>
                <w:sz w:val="20"/>
                <w:szCs w:val="20"/>
              </w:rPr>
            </w:pPr>
            <w:r w:rsidRPr="00B8613E">
              <w:rPr>
                <w:b/>
                <w:sz w:val="20"/>
                <w:szCs w:val="20"/>
              </w:rPr>
              <w:t>Photo 11. BUK M1 missile in-flight</w:t>
            </w:r>
            <w:r w:rsidRPr="00D752D4">
              <w:rPr>
                <w:b/>
                <w:sz w:val="20"/>
                <w:szCs w:val="20"/>
              </w:rPr>
              <w:t xml:space="preserve"> </w:t>
            </w:r>
            <w:r>
              <w:rPr>
                <w:b/>
                <w:sz w:val="20"/>
                <w:szCs w:val="20"/>
                <w:lang w:val="en-NZ"/>
              </w:rPr>
              <w:br/>
            </w:r>
            <w:r w:rsidR="008755A0" w:rsidRPr="00D752D4">
              <w:rPr>
                <w:b/>
                <w:sz w:val="20"/>
                <w:szCs w:val="20"/>
              </w:rPr>
              <w:t xml:space="preserve">Фото </w:t>
            </w:r>
            <w:r w:rsidR="00D36B50">
              <w:rPr>
                <w:b/>
                <w:sz w:val="20"/>
                <w:szCs w:val="20"/>
              </w:rPr>
              <w:t>11</w:t>
            </w:r>
            <w:r w:rsidR="00DD0DDC">
              <w:rPr>
                <w:b/>
                <w:sz w:val="20"/>
                <w:szCs w:val="20"/>
              </w:rPr>
              <w:t>. Ракеты ЗРК «Бук-</w:t>
            </w:r>
            <w:r w:rsidR="008755A0" w:rsidRPr="00D752D4">
              <w:rPr>
                <w:b/>
                <w:sz w:val="20"/>
                <w:szCs w:val="20"/>
              </w:rPr>
              <w:t xml:space="preserve">М1» в полете </w:t>
            </w:r>
          </w:p>
        </w:tc>
      </w:tr>
    </w:tbl>
    <w:p w:rsidR="00A212DD" w:rsidRDefault="00A212DD" w:rsidP="0054521B">
      <w:pPr>
        <w:rPr>
          <w:rFonts w:ascii="Times New Roman" w:eastAsia="Times New Roman" w:hAnsi="Times New Roman"/>
          <w:sz w:val="16"/>
          <w:szCs w:val="16"/>
        </w:rPr>
      </w:pPr>
    </w:p>
    <w:p w:rsidR="00617BCD" w:rsidRDefault="00617BCD" w:rsidP="0054521B">
      <w:pPr>
        <w:rPr>
          <w:rFonts w:ascii="Times New Roman" w:eastAsia="Times New Roman" w:hAnsi="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99"/>
        <w:gridCol w:w="5672"/>
      </w:tblGrid>
      <w:tr w:rsidR="00C1677D" w:rsidRPr="00D752D4" w:rsidTr="00C1677D">
        <w:tc>
          <w:tcPr>
            <w:tcW w:w="3899" w:type="dxa"/>
          </w:tcPr>
          <w:p w:rsidR="00C1677D" w:rsidRPr="00044AA6" w:rsidRDefault="00C1677D" w:rsidP="00C1677D">
            <w:pPr>
              <w:pStyle w:val="ListParagraph"/>
              <w:ind w:left="0"/>
              <w:jc w:val="both"/>
              <w:rPr>
                <w:rFonts w:asciiTheme="minorHAnsi" w:eastAsia="Times New Roman" w:hAnsiTheme="minorHAnsi" w:cstheme="minorHAnsi"/>
                <w:sz w:val="24"/>
                <w:szCs w:val="24"/>
              </w:rPr>
            </w:pPr>
          </w:p>
          <w:p w:rsidR="00C1677D" w:rsidRDefault="00B8613E" w:rsidP="00C1677D">
            <w:pPr>
              <w:pStyle w:val="ListParagraph"/>
              <w:ind w:left="0"/>
              <w:jc w:val="both"/>
              <w:rPr>
                <w:rFonts w:asciiTheme="minorHAnsi" w:eastAsia="Times New Roman" w:hAnsiTheme="minorHAnsi" w:cstheme="minorHAnsi"/>
                <w:sz w:val="24"/>
                <w:szCs w:val="24"/>
              </w:rPr>
            </w:pPr>
            <w:r w:rsidRPr="006322A6">
              <w:rPr>
                <w:rFonts w:asciiTheme="minorHAnsi" w:eastAsia="Times New Roman" w:hAnsiTheme="minorHAnsi" w:cstheme="minorHAnsi"/>
                <w:sz w:val="24"/>
                <w:szCs w:val="24"/>
                <w:lang w:val="en-GB"/>
              </w:rPr>
              <w:t>c)</w:t>
            </w:r>
            <w:r w:rsidRPr="00FB5473">
              <w:rPr>
                <w:rFonts w:asciiTheme="minorHAnsi" w:eastAsia="Times New Roman" w:hAnsiTheme="minorHAnsi" w:cstheme="minorHAnsi"/>
                <w:sz w:val="24"/>
                <w:szCs w:val="24"/>
                <w:lang w:val="en-GB"/>
              </w:rPr>
              <w:t> </w:t>
            </w:r>
            <w:r>
              <w:rPr>
                <w:rFonts w:asciiTheme="minorHAnsi" w:eastAsia="Times New Roman" w:hAnsiTheme="minorHAnsi" w:cstheme="minorHAnsi"/>
                <w:sz w:val="24"/>
                <w:szCs w:val="24"/>
                <w:lang w:val="en-GB"/>
              </w:rPr>
              <w:t>The impact of the warhead follows a characteristic pattern which can be observed from the ground during clear weather.</w:t>
            </w:r>
          </w:p>
          <w:p w:rsidR="00C1677D" w:rsidRPr="00044AA6" w:rsidRDefault="00C1677D" w:rsidP="00C1677D">
            <w:pPr>
              <w:pStyle w:val="ListParagraph"/>
              <w:ind w:left="0"/>
              <w:jc w:val="both"/>
              <w:rPr>
                <w:rFonts w:asciiTheme="minorHAnsi" w:eastAsia="Times New Roman" w:hAnsiTheme="minorHAnsi" w:cstheme="minorHAnsi"/>
                <w:sz w:val="24"/>
                <w:szCs w:val="24"/>
              </w:rPr>
            </w:pPr>
          </w:p>
          <w:p w:rsidR="00C1677D" w:rsidRPr="00E903E9" w:rsidRDefault="00C1677D" w:rsidP="00C1677D">
            <w:pPr>
              <w:pStyle w:val="ListParagraph"/>
              <w:ind w:left="0"/>
              <w:jc w:val="both"/>
              <w:rPr>
                <w:rFonts w:asciiTheme="minorHAnsi" w:eastAsia="Times New Roman" w:hAnsiTheme="minorHAnsi" w:cstheme="minorHAnsi"/>
                <w:sz w:val="24"/>
                <w:szCs w:val="24"/>
              </w:rPr>
            </w:pPr>
          </w:p>
          <w:p w:rsidR="00C1677D" w:rsidRDefault="00C1677D" w:rsidP="00C1677D">
            <w:pPr>
              <w:rPr>
                <w:rFonts w:ascii="Times New Roman" w:eastAsia="Times New Roman" w:hAnsi="Times New Roman"/>
                <w:sz w:val="24"/>
                <w:szCs w:val="24"/>
              </w:rPr>
            </w:pPr>
          </w:p>
          <w:p w:rsidR="00C1677D" w:rsidRDefault="00C1677D" w:rsidP="00C1677D">
            <w:pPr>
              <w:rPr>
                <w:rFonts w:ascii="Times New Roman" w:eastAsia="Times New Roman" w:hAnsi="Times New Roman"/>
                <w:sz w:val="24"/>
                <w:szCs w:val="24"/>
              </w:rPr>
            </w:pPr>
          </w:p>
        </w:tc>
        <w:tc>
          <w:tcPr>
            <w:tcW w:w="5672" w:type="dxa"/>
          </w:tcPr>
          <w:p w:rsidR="00C1677D" w:rsidRDefault="00C1677D" w:rsidP="00C1677D">
            <w:pPr>
              <w:rPr>
                <w:rFonts w:ascii="Times New Roman" w:eastAsia="Times New Roman" w:hAnsi="Times New Roman"/>
                <w:sz w:val="24"/>
                <w:szCs w:val="24"/>
              </w:rPr>
            </w:pPr>
          </w:p>
          <w:p w:rsidR="00C1677D" w:rsidRDefault="00C1677D" w:rsidP="00C1677D">
            <w:pPr>
              <w:jc w:val="center"/>
              <w:rPr>
                <w:rFonts w:ascii="Times New Roman" w:eastAsia="Times New Roman" w:hAnsi="Times New Roman"/>
                <w:sz w:val="24"/>
                <w:szCs w:val="24"/>
              </w:rPr>
            </w:pPr>
            <w:r>
              <w:rPr>
                <w:noProof/>
                <w:lang w:val="en-NZ" w:eastAsia="en-NZ"/>
              </w:rPr>
              <w:drawing>
                <wp:inline distT="0" distB="0" distL="0" distR="0">
                  <wp:extent cx="3164619" cy="2103771"/>
                  <wp:effectExtent l="0" t="0" r="0" b="0"/>
                  <wp:docPr id="4" name="Рисунок 4" descr="http://a9.vietbao.vn/images/vi902/2012/7/22079050-20120703221333_a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9.vietbao.vn/images/vi902/2012/7/22079050-20120703221333_anh1.jpg"/>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166652" cy="2105122"/>
                          </a:xfrm>
                          <a:prstGeom prst="rect">
                            <a:avLst/>
                          </a:prstGeom>
                          <a:noFill/>
                          <a:ln>
                            <a:noFill/>
                          </a:ln>
                        </pic:spPr>
                      </pic:pic>
                    </a:graphicData>
                  </a:graphic>
                </wp:inline>
              </w:drawing>
            </w:r>
          </w:p>
          <w:p w:rsidR="00C1677D" w:rsidRDefault="00C1677D" w:rsidP="00C1677D">
            <w:pPr>
              <w:jc w:val="center"/>
              <w:rPr>
                <w:b/>
                <w:sz w:val="20"/>
                <w:szCs w:val="20"/>
              </w:rPr>
            </w:pPr>
          </w:p>
          <w:p w:rsidR="00B8613E" w:rsidRDefault="00B8613E" w:rsidP="00D36B50">
            <w:pPr>
              <w:jc w:val="center"/>
              <w:rPr>
                <w:b/>
                <w:sz w:val="20"/>
                <w:szCs w:val="20"/>
                <w:lang w:val="en-NZ"/>
              </w:rPr>
            </w:pPr>
            <w:r>
              <w:rPr>
                <w:b/>
                <w:sz w:val="20"/>
                <w:szCs w:val="20"/>
                <w:lang w:val="en-GB"/>
              </w:rPr>
              <w:t>Photograph</w:t>
            </w:r>
            <w:r w:rsidRPr="006322A6">
              <w:rPr>
                <w:b/>
                <w:sz w:val="20"/>
                <w:szCs w:val="20"/>
                <w:lang w:val="en-GB"/>
              </w:rPr>
              <w:t xml:space="preserve"> </w:t>
            </w:r>
            <w:r>
              <w:rPr>
                <w:b/>
                <w:sz w:val="20"/>
                <w:szCs w:val="20"/>
                <w:lang w:val="en-GB"/>
              </w:rPr>
              <w:t>12</w:t>
            </w:r>
            <w:r w:rsidRPr="006322A6">
              <w:rPr>
                <w:b/>
                <w:sz w:val="20"/>
                <w:szCs w:val="20"/>
                <w:lang w:val="en-GB"/>
              </w:rPr>
              <w:t xml:space="preserve">. </w:t>
            </w:r>
            <w:r>
              <w:rPr>
                <w:b/>
                <w:sz w:val="20"/>
                <w:szCs w:val="20"/>
                <w:lang w:val="en-GB"/>
              </w:rPr>
              <w:t>BUK M1 strikes a target</w:t>
            </w:r>
            <w:r w:rsidRPr="00D752D4">
              <w:rPr>
                <w:b/>
                <w:sz w:val="20"/>
                <w:szCs w:val="20"/>
              </w:rPr>
              <w:t xml:space="preserve"> </w:t>
            </w:r>
          </w:p>
          <w:p w:rsidR="00C1677D" w:rsidRPr="00D752D4" w:rsidRDefault="00C1677D" w:rsidP="00D36B50">
            <w:pPr>
              <w:jc w:val="center"/>
              <w:rPr>
                <w:rFonts w:ascii="Times New Roman" w:eastAsia="Times New Roman" w:hAnsi="Times New Roman"/>
                <w:sz w:val="20"/>
                <w:szCs w:val="20"/>
              </w:rPr>
            </w:pPr>
            <w:r w:rsidRPr="00D752D4">
              <w:rPr>
                <w:b/>
                <w:sz w:val="20"/>
                <w:szCs w:val="20"/>
              </w:rPr>
              <w:t xml:space="preserve">Фото </w:t>
            </w:r>
            <w:r w:rsidR="00D36B50">
              <w:rPr>
                <w:b/>
                <w:sz w:val="20"/>
                <w:szCs w:val="20"/>
              </w:rPr>
              <w:t>12</w:t>
            </w:r>
            <w:r>
              <w:rPr>
                <w:b/>
                <w:sz w:val="20"/>
                <w:szCs w:val="20"/>
              </w:rPr>
              <w:t>.</w:t>
            </w:r>
            <w:r w:rsidRPr="00D752D4">
              <w:rPr>
                <w:b/>
                <w:sz w:val="20"/>
                <w:szCs w:val="20"/>
              </w:rPr>
              <w:t xml:space="preserve"> Поражение воздушной цели ракетой ЗРК «Бук</w:t>
            </w:r>
            <w:r>
              <w:rPr>
                <w:b/>
                <w:sz w:val="20"/>
                <w:szCs w:val="20"/>
              </w:rPr>
              <w:t>-</w:t>
            </w:r>
            <w:r w:rsidRPr="00D752D4">
              <w:rPr>
                <w:b/>
                <w:sz w:val="20"/>
                <w:szCs w:val="20"/>
              </w:rPr>
              <w:t xml:space="preserve">М1» </w:t>
            </w:r>
          </w:p>
        </w:tc>
      </w:tr>
    </w:tbl>
    <w:p w:rsidR="00C1677D" w:rsidRDefault="00C1677D" w:rsidP="0054521B">
      <w:pPr>
        <w:rPr>
          <w:rFonts w:ascii="Times New Roman" w:eastAsia="Times New Roman" w:hAnsi="Times New Roman"/>
          <w:sz w:val="16"/>
          <w:szCs w:val="16"/>
        </w:rPr>
      </w:pPr>
    </w:p>
    <w:p w:rsidR="000D6F91" w:rsidRDefault="00B8613E" w:rsidP="00044AA6">
      <w:pPr>
        <w:jc w:val="both"/>
        <w:rPr>
          <w:sz w:val="24"/>
          <w:szCs w:val="24"/>
        </w:rPr>
      </w:pPr>
      <w:r>
        <w:rPr>
          <w:sz w:val="24"/>
          <w:szCs w:val="24"/>
          <w:lang w:val="en-GB"/>
        </w:rPr>
        <w:t>The 9M38 missile comes fitted with a two stage solid-fuel engine (expected burn duration approximately 15 seconds)</w:t>
      </w:r>
      <w:r w:rsidR="00044AA6" w:rsidRPr="00942543">
        <w:rPr>
          <w:sz w:val="24"/>
          <w:szCs w:val="24"/>
        </w:rPr>
        <w:t xml:space="preserve">  </w:t>
      </w:r>
    </w:p>
    <w:tbl>
      <w:tblPr>
        <w:tblStyle w:val="TableGrid"/>
        <w:tblW w:w="0" w:type="auto"/>
        <w:tblBorders>
          <w:insideH w:val="none" w:sz="0" w:space="0" w:color="auto"/>
          <w:insideV w:val="none" w:sz="0" w:space="0" w:color="auto"/>
        </w:tblBorders>
        <w:tblLook w:val="04A0"/>
      </w:tblPr>
      <w:tblGrid>
        <w:gridCol w:w="5775"/>
        <w:gridCol w:w="3796"/>
      </w:tblGrid>
      <w:tr w:rsidR="00942543" w:rsidTr="00244B83">
        <w:tc>
          <w:tcPr>
            <w:tcW w:w="5775" w:type="dxa"/>
          </w:tcPr>
          <w:p w:rsidR="00942543" w:rsidRPr="00BE4DD1" w:rsidRDefault="00942543" w:rsidP="00D17BA9">
            <w:pPr>
              <w:pStyle w:val="ListParagraph"/>
              <w:ind w:left="35" w:hanging="35"/>
              <w:jc w:val="both"/>
              <w:rPr>
                <w:b/>
                <w:noProof/>
                <w:sz w:val="16"/>
                <w:szCs w:val="16"/>
              </w:rPr>
            </w:pPr>
          </w:p>
          <w:p w:rsidR="00BE4DD1" w:rsidRPr="00D17BA9" w:rsidRDefault="00BE4DD1" w:rsidP="00BE4DD1">
            <w:pPr>
              <w:pStyle w:val="ListParagraph"/>
              <w:ind w:left="35" w:hanging="35"/>
              <w:jc w:val="center"/>
              <w:rPr>
                <w:b/>
                <w:sz w:val="20"/>
                <w:szCs w:val="20"/>
              </w:rPr>
            </w:pPr>
            <w:r w:rsidRPr="00D17BA9">
              <w:rPr>
                <w:b/>
                <w:noProof/>
                <w:sz w:val="20"/>
                <w:szCs w:val="20"/>
                <w:lang w:val="en-NZ" w:eastAsia="en-NZ"/>
              </w:rPr>
              <w:drawing>
                <wp:inline distT="0" distB="0" distL="0" distR="0">
                  <wp:extent cx="3295873" cy="2194560"/>
                  <wp:effectExtent l="0" t="0" r="0" b="0"/>
                  <wp:docPr id="17" name="Рисунок 17" descr="&amp;Zcy;&amp;iecy;&amp;ncy;&amp;icy;&amp;tcy;&amp;ncy;&amp;acy;&amp;yacy; &amp;rcy;&amp;acy;&amp;kcy;&amp;iecy;&amp;tcy;&amp;acy; &amp;kcy;&amp;ocy;&amp;mcy;&amp;pcy;&amp;lcy;&amp;iecy;&amp;kcy;&amp;scy;&amp;acy; «&amp;Bcy;&amp;ucy;&amp;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mp;Zcy;&amp;iecy;&amp;ncy;&amp;icy;&amp;tcy;&amp;ncy;&amp;acy;&amp;yacy; &amp;rcy;&amp;acy;&amp;kcy;&amp;iecy;&amp;tcy;&amp;acy; &amp;kcy;&amp;ocy;&amp;mcy;&amp;pcy;&amp;lcy;&amp;iecy;&amp;kcy;&amp;scy;&amp;acy; «&amp;Bcy;&amp;ucy;&amp;kcy;»."/>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299691" cy="2197103"/>
                          </a:xfrm>
                          <a:prstGeom prst="rect">
                            <a:avLst/>
                          </a:prstGeom>
                          <a:noFill/>
                          <a:ln>
                            <a:noFill/>
                          </a:ln>
                        </pic:spPr>
                      </pic:pic>
                    </a:graphicData>
                  </a:graphic>
                </wp:inline>
              </w:drawing>
            </w:r>
          </w:p>
          <w:p w:rsidR="001A7CF4" w:rsidRDefault="00BB70F2" w:rsidP="00BB70F2">
            <w:pPr>
              <w:pStyle w:val="ListParagraph"/>
              <w:tabs>
                <w:tab w:val="left" w:pos="4484"/>
              </w:tabs>
              <w:ind w:left="35" w:hanging="35"/>
              <w:rPr>
                <w:b/>
                <w:sz w:val="20"/>
                <w:szCs w:val="20"/>
              </w:rPr>
            </w:pPr>
            <w:r>
              <w:rPr>
                <w:b/>
                <w:sz w:val="20"/>
                <w:szCs w:val="20"/>
              </w:rPr>
              <w:tab/>
            </w:r>
            <w:r>
              <w:rPr>
                <w:b/>
                <w:sz w:val="20"/>
                <w:szCs w:val="20"/>
              </w:rPr>
              <w:tab/>
            </w:r>
          </w:p>
          <w:p w:rsidR="00942543" w:rsidRPr="00D17BA9" w:rsidRDefault="00B8613E" w:rsidP="00487666">
            <w:pPr>
              <w:pStyle w:val="ListParagraph"/>
              <w:ind w:left="35" w:hanging="35"/>
              <w:jc w:val="center"/>
              <w:rPr>
                <w:b/>
                <w:sz w:val="20"/>
                <w:szCs w:val="20"/>
              </w:rPr>
            </w:pPr>
            <w:r>
              <w:rPr>
                <w:b/>
                <w:sz w:val="20"/>
                <w:szCs w:val="20"/>
                <w:lang w:val="en-GB"/>
              </w:rPr>
              <w:t>Photo</w:t>
            </w:r>
            <w:r w:rsidR="00487666">
              <w:rPr>
                <w:b/>
                <w:sz w:val="20"/>
                <w:szCs w:val="20"/>
                <w:lang w:val="en-GB"/>
              </w:rPr>
              <w:t xml:space="preserve"> </w:t>
            </w:r>
            <w:r w:rsidRPr="00FE1513">
              <w:rPr>
                <w:b/>
                <w:sz w:val="20"/>
                <w:szCs w:val="20"/>
                <w:lang w:val="en-GB"/>
              </w:rPr>
              <w:t xml:space="preserve">13. </w:t>
            </w:r>
            <w:r>
              <w:rPr>
                <w:b/>
                <w:sz w:val="20"/>
                <w:szCs w:val="20"/>
                <w:lang w:val="en-GB"/>
              </w:rPr>
              <w:t>Anti-Aircraft Missile</w:t>
            </w:r>
            <w:r w:rsidRPr="00B26600">
              <w:rPr>
                <w:b/>
                <w:sz w:val="20"/>
                <w:szCs w:val="20"/>
                <w:lang w:val="en-GB"/>
              </w:rPr>
              <w:t xml:space="preserve"> 9</w:t>
            </w:r>
            <w:r w:rsidRPr="00D17BA9">
              <w:rPr>
                <w:b/>
                <w:sz w:val="20"/>
                <w:szCs w:val="20"/>
              </w:rPr>
              <w:t>М</w:t>
            </w:r>
            <w:r w:rsidRPr="00B26600">
              <w:rPr>
                <w:b/>
                <w:sz w:val="20"/>
                <w:szCs w:val="20"/>
                <w:lang w:val="en-GB"/>
              </w:rPr>
              <w:t xml:space="preserve">38 </w:t>
            </w:r>
            <w:r>
              <w:rPr>
                <w:b/>
                <w:sz w:val="20"/>
                <w:szCs w:val="20"/>
                <w:lang w:val="en-GB"/>
              </w:rPr>
              <w:t>BUK M1</w:t>
            </w:r>
            <w:r>
              <w:rPr>
                <w:b/>
                <w:sz w:val="20"/>
                <w:szCs w:val="20"/>
                <w:lang w:val="en-GB"/>
              </w:rPr>
              <w:br/>
            </w:r>
            <w:r w:rsidR="00D17BA9" w:rsidRPr="00D752D4">
              <w:rPr>
                <w:b/>
                <w:sz w:val="20"/>
                <w:szCs w:val="20"/>
              </w:rPr>
              <w:t xml:space="preserve">Фото </w:t>
            </w:r>
            <w:r w:rsidR="00D36B50">
              <w:rPr>
                <w:b/>
                <w:sz w:val="20"/>
                <w:szCs w:val="20"/>
              </w:rPr>
              <w:t>13</w:t>
            </w:r>
            <w:r w:rsidR="00DD0DDC">
              <w:rPr>
                <w:b/>
                <w:sz w:val="20"/>
                <w:szCs w:val="20"/>
              </w:rPr>
              <w:t>.</w:t>
            </w:r>
            <w:r w:rsidR="00D17BA9" w:rsidRPr="00D752D4">
              <w:rPr>
                <w:b/>
                <w:sz w:val="20"/>
                <w:szCs w:val="20"/>
              </w:rPr>
              <w:t xml:space="preserve"> Ракеты </w:t>
            </w:r>
            <w:r w:rsidR="00D17BA9" w:rsidRPr="00D17BA9">
              <w:rPr>
                <w:b/>
                <w:sz w:val="20"/>
                <w:szCs w:val="20"/>
              </w:rPr>
              <w:t xml:space="preserve">9М38 </w:t>
            </w:r>
            <w:r w:rsidR="00D17BA9" w:rsidRPr="00D752D4">
              <w:rPr>
                <w:b/>
                <w:sz w:val="20"/>
                <w:szCs w:val="20"/>
              </w:rPr>
              <w:t>ЗРК «Бук</w:t>
            </w:r>
            <w:r w:rsidR="00DD0DDC">
              <w:rPr>
                <w:b/>
                <w:sz w:val="20"/>
                <w:szCs w:val="20"/>
              </w:rPr>
              <w:t>-</w:t>
            </w:r>
            <w:r w:rsidR="00D17BA9" w:rsidRPr="00D752D4">
              <w:rPr>
                <w:b/>
                <w:sz w:val="20"/>
                <w:szCs w:val="20"/>
              </w:rPr>
              <w:t>М1»</w:t>
            </w:r>
          </w:p>
        </w:tc>
        <w:tc>
          <w:tcPr>
            <w:tcW w:w="3796" w:type="dxa"/>
          </w:tcPr>
          <w:p w:rsidR="00942543" w:rsidRPr="00BE4DD1" w:rsidRDefault="00942543" w:rsidP="00BE4DD1">
            <w:pPr>
              <w:pStyle w:val="ListParagraph"/>
              <w:ind w:left="35" w:hanging="35"/>
              <w:jc w:val="both"/>
              <w:rPr>
                <w:b/>
                <w:noProof/>
                <w:sz w:val="16"/>
                <w:szCs w:val="16"/>
              </w:rPr>
            </w:pPr>
          </w:p>
          <w:tbl>
            <w:tblPr>
              <w:tblW w:w="4837" w:type="pct"/>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239"/>
              <w:gridCol w:w="1209"/>
            </w:tblGrid>
            <w:tr w:rsidR="00BE4DD1" w:rsidRPr="00942543" w:rsidTr="00367B0F">
              <w:trPr>
                <w:trHeight w:val="284"/>
                <w:tblCellSpacing w:w="0" w:type="dxa"/>
                <w:jc w:val="center"/>
              </w:trPr>
              <w:tc>
                <w:tcPr>
                  <w:tcW w:w="5000" w:type="pct"/>
                  <w:gridSpan w:val="2"/>
                  <w:tcBorders>
                    <w:top w:val="outset" w:sz="6" w:space="0" w:color="auto"/>
                    <w:left w:val="outset" w:sz="6" w:space="0" w:color="auto"/>
                    <w:bottom w:val="outset" w:sz="6" w:space="0" w:color="auto"/>
                    <w:right w:val="outset" w:sz="6" w:space="0" w:color="auto"/>
                  </w:tcBorders>
                  <w:vAlign w:val="center"/>
                </w:tcPr>
                <w:p w:rsidR="00BE4DD1" w:rsidRPr="008A0EB0" w:rsidRDefault="00B8613E" w:rsidP="00B8613E">
                  <w:pPr>
                    <w:jc w:val="center"/>
                    <w:rPr>
                      <w:rFonts w:ascii="Times New Roman" w:eastAsia="Times New Roman" w:hAnsi="Times New Roman"/>
                      <w:b/>
                      <w:sz w:val="20"/>
                      <w:szCs w:val="20"/>
                    </w:rPr>
                  </w:pPr>
                  <w:r w:rsidRPr="00B8613E">
                    <w:rPr>
                      <w:rFonts w:ascii="Times New Roman" w:eastAsia="Times New Roman" w:hAnsi="Times New Roman"/>
                      <w:b/>
                      <w:sz w:val="20"/>
                      <w:szCs w:val="20"/>
                      <w:lang w:val="en-GB"/>
                    </w:rPr>
                    <w:t>Anti Aircraft Guided Missile 9</w:t>
                  </w:r>
                  <w:r w:rsidRPr="00B8613E">
                    <w:rPr>
                      <w:rFonts w:ascii="Times New Roman" w:eastAsia="Times New Roman" w:hAnsi="Times New Roman"/>
                      <w:b/>
                      <w:sz w:val="20"/>
                      <w:szCs w:val="20"/>
                    </w:rPr>
                    <w:t>М</w:t>
                  </w:r>
                  <w:r w:rsidRPr="00B8613E">
                    <w:rPr>
                      <w:rFonts w:ascii="Times New Roman" w:eastAsia="Times New Roman" w:hAnsi="Times New Roman"/>
                      <w:b/>
                      <w:sz w:val="20"/>
                      <w:szCs w:val="20"/>
                      <w:lang w:val="en-GB"/>
                    </w:rPr>
                    <w:t>38</w:t>
                  </w:r>
                </w:p>
              </w:tc>
            </w:tr>
            <w:tr w:rsidR="00BE4DD1" w:rsidRPr="00942543" w:rsidTr="00367B0F">
              <w:trPr>
                <w:trHeight w:val="284"/>
                <w:tblCellSpacing w:w="0" w:type="dxa"/>
                <w:jc w:val="center"/>
              </w:trPr>
              <w:tc>
                <w:tcPr>
                  <w:tcW w:w="3247" w:type="pct"/>
                  <w:tcBorders>
                    <w:top w:val="outset" w:sz="6" w:space="0" w:color="auto"/>
                    <w:left w:val="outset" w:sz="6" w:space="0" w:color="auto"/>
                    <w:bottom w:val="outset" w:sz="6" w:space="0" w:color="auto"/>
                    <w:right w:val="outset" w:sz="6" w:space="0" w:color="auto"/>
                  </w:tcBorders>
                  <w:vAlign w:val="center"/>
                  <w:hideMark/>
                </w:tcPr>
                <w:p w:rsidR="00BE4DD1" w:rsidRPr="008A0EB0" w:rsidRDefault="00B8613E" w:rsidP="00367B0F">
                  <w:pPr>
                    <w:rPr>
                      <w:rFonts w:ascii="Times New Roman" w:eastAsia="Times New Roman" w:hAnsi="Times New Roman"/>
                      <w:sz w:val="20"/>
                      <w:szCs w:val="20"/>
                    </w:rPr>
                  </w:pPr>
                  <w:r>
                    <w:rPr>
                      <w:rFonts w:ascii="Times New Roman" w:eastAsia="Times New Roman" w:hAnsi="Times New Roman"/>
                      <w:sz w:val="20"/>
                      <w:szCs w:val="20"/>
                      <w:lang w:val="en-GB"/>
                    </w:rPr>
                    <w:t>Rocket length</w:t>
                  </w:r>
                  <w:r w:rsidRPr="008A0EB0">
                    <w:rPr>
                      <w:rFonts w:ascii="Times New Roman" w:eastAsia="Times New Roman" w:hAnsi="Times New Roman"/>
                      <w:sz w:val="20"/>
                      <w:szCs w:val="20"/>
                    </w:rPr>
                    <w:t> </w:t>
                  </w:r>
                </w:p>
              </w:tc>
              <w:tc>
                <w:tcPr>
                  <w:tcW w:w="1753" w:type="pct"/>
                  <w:tcBorders>
                    <w:top w:val="outset" w:sz="6" w:space="0" w:color="auto"/>
                    <w:left w:val="outset" w:sz="6" w:space="0" w:color="auto"/>
                    <w:bottom w:val="outset" w:sz="6" w:space="0" w:color="auto"/>
                    <w:right w:val="outset" w:sz="6" w:space="0" w:color="auto"/>
                  </w:tcBorders>
                  <w:vAlign w:val="center"/>
                  <w:hideMark/>
                </w:tcPr>
                <w:p w:rsidR="00BE4DD1" w:rsidRPr="00B8613E" w:rsidRDefault="00B8613E" w:rsidP="00367B0F">
                  <w:pPr>
                    <w:jc w:val="center"/>
                    <w:rPr>
                      <w:rFonts w:ascii="Times New Roman" w:eastAsia="Times New Roman" w:hAnsi="Times New Roman"/>
                      <w:sz w:val="20"/>
                      <w:szCs w:val="20"/>
                      <w:lang w:val="en-NZ"/>
                    </w:rPr>
                  </w:pPr>
                  <w:r>
                    <w:rPr>
                      <w:rFonts w:ascii="Times New Roman" w:eastAsia="Times New Roman" w:hAnsi="Times New Roman"/>
                      <w:sz w:val="20"/>
                      <w:szCs w:val="20"/>
                    </w:rPr>
                    <w:t xml:space="preserve">5,5 </w:t>
                  </w:r>
                  <w:r>
                    <w:rPr>
                      <w:rFonts w:ascii="Times New Roman" w:eastAsia="Times New Roman" w:hAnsi="Times New Roman"/>
                      <w:sz w:val="20"/>
                      <w:szCs w:val="20"/>
                      <w:lang w:val="en-NZ"/>
                    </w:rPr>
                    <w:t>m</w:t>
                  </w:r>
                </w:p>
              </w:tc>
            </w:tr>
            <w:tr w:rsidR="00BE4DD1" w:rsidRPr="00942543" w:rsidTr="00367B0F">
              <w:trPr>
                <w:trHeight w:val="284"/>
                <w:tblCellSpacing w:w="0" w:type="dxa"/>
                <w:jc w:val="center"/>
              </w:trPr>
              <w:tc>
                <w:tcPr>
                  <w:tcW w:w="3247" w:type="pct"/>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rsidR="00BE4DD1" w:rsidRPr="008A0EB0" w:rsidRDefault="00B8613E" w:rsidP="00367B0F">
                  <w:pPr>
                    <w:rPr>
                      <w:rFonts w:ascii="Times New Roman" w:eastAsia="Times New Roman" w:hAnsi="Times New Roman"/>
                      <w:sz w:val="20"/>
                      <w:szCs w:val="20"/>
                    </w:rPr>
                  </w:pPr>
                  <w:r>
                    <w:rPr>
                      <w:rFonts w:ascii="Times New Roman" w:eastAsia="Times New Roman" w:hAnsi="Times New Roman"/>
                      <w:sz w:val="20"/>
                      <w:szCs w:val="20"/>
                    </w:rPr>
                    <w:t>Diameter</w:t>
                  </w:r>
                </w:p>
              </w:tc>
              <w:tc>
                <w:tcPr>
                  <w:tcW w:w="1753" w:type="pct"/>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rsidR="00BE4DD1" w:rsidRPr="00B8613E" w:rsidRDefault="00B8613E" w:rsidP="00367B0F">
                  <w:pPr>
                    <w:jc w:val="center"/>
                    <w:rPr>
                      <w:rFonts w:ascii="Times New Roman" w:eastAsia="Times New Roman" w:hAnsi="Times New Roman"/>
                      <w:sz w:val="20"/>
                      <w:szCs w:val="20"/>
                      <w:lang w:val="en-NZ"/>
                    </w:rPr>
                  </w:pPr>
                  <w:r>
                    <w:rPr>
                      <w:rFonts w:ascii="Times New Roman" w:eastAsia="Times New Roman" w:hAnsi="Times New Roman"/>
                      <w:sz w:val="20"/>
                      <w:szCs w:val="20"/>
                    </w:rPr>
                    <w:t xml:space="preserve">400 </w:t>
                  </w:r>
                  <w:r>
                    <w:rPr>
                      <w:rFonts w:ascii="Times New Roman" w:eastAsia="Times New Roman" w:hAnsi="Times New Roman"/>
                      <w:sz w:val="20"/>
                      <w:szCs w:val="20"/>
                      <w:lang w:val="en-NZ"/>
                    </w:rPr>
                    <w:t>mm</w:t>
                  </w:r>
                </w:p>
              </w:tc>
            </w:tr>
            <w:tr w:rsidR="00BE4DD1" w:rsidRPr="00942543" w:rsidTr="00367B0F">
              <w:trPr>
                <w:trHeight w:val="284"/>
                <w:tblCellSpacing w:w="0" w:type="dxa"/>
                <w:jc w:val="center"/>
              </w:trPr>
              <w:tc>
                <w:tcPr>
                  <w:tcW w:w="3247" w:type="pct"/>
                  <w:tcBorders>
                    <w:top w:val="outset" w:sz="6" w:space="0" w:color="auto"/>
                    <w:left w:val="outset" w:sz="6" w:space="0" w:color="auto"/>
                    <w:bottom w:val="outset" w:sz="6" w:space="0" w:color="auto"/>
                    <w:right w:val="outset" w:sz="6" w:space="0" w:color="auto"/>
                  </w:tcBorders>
                  <w:vAlign w:val="center"/>
                  <w:hideMark/>
                </w:tcPr>
                <w:p w:rsidR="00BE4DD1" w:rsidRPr="008A0EB0" w:rsidRDefault="00B8613E" w:rsidP="00367B0F">
                  <w:pPr>
                    <w:rPr>
                      <w:rFonts w:ascii="Times New Roman" w:eastAsia="Times New Roman" w:hAnsi="Times New Roman"/>
                      <w:sz w:val="20"/>
                      <w:szCs w:val="20"/>
                    </w:rPr>
                  </w:pPr>
                  <w:r>
                    <w:rPr>
                      <w:rFonts w:ascii="Times New Roman" w:eastAsia="Times New Roman" w:hAnsi="Times New Roman"/>
                      <w:sz w:val="20"/>
                      <w:szCs w:val="20"/>
                      <w:lang w:val="en-GB"/>
                    </w:rPr>
                    <w:t>Fin span</w:t>
                  </w:r>
                </w:p>
              </w:tc>
              <w:tc>
                <w:tcPr>
                  <w:tcW w:w="1753" w:type="pct"/>
                  <w:tcBorders>
                    <w:top w:val="outset" w:sz="6" w:space="0" w:color="auto"/>
                    <w:left w:val="outset" w:sz="6" w:space="0" w:color="auto"/>
                    <w:bottom w:val="outset" w:sz="6" w:space="0" w:color="auto"/>
                    <w:right w:val="outset" w:sz="6" w:space="0" w:color="auto"/>
                  </w:tcBorders>
                  <w:vAlign w:val="center"/>
                  <w:hideMark/>
                </w:tcPr>
                <w:p w:rsidR="00BE4DD1" w:rsidRPr="00B8613E" w:rsidRDefault="00B8613E" w:rsidP="00367B0F">
                  <w:pPr>
                    <w:jc w:val="center"/>
                    <w:rPr>
                      <w:rFonts w:ascii="Times New Roman" w:eastAsia="Times New Roman" w:hAnsi="Times New Roman"/>
                      <w:sz w:val="20"/>
                      <w:szCs w:val="20"/>
                      <w:lang w:val="en-NZ"/>
                    </w:rPr>
                  </w:pPr>
                  <w:r>
                    <w:rPr>
                      <w:rFonts w:ascii="Times New Roman" w:eastAsia="Times New Roman" w:hAnsi="Times New Roman"/>
                      <w:sz w:val="20"/>
                      <w:szCs w:val="20"/>
                    </w:rPr>
                    <w:t xml:space="preserve">860 </w:t>
                  </w:r>
                  <w:r>
                    <w:rPr>
                      <w:rFonts w:ascii="Times New Roman" w:eastAsia="Times New Roman" w:hAnsi="Times New Roman"/>
                      <w:sz w:val="20"/>
                      <w:szCs w:val="20"/>
                      <w:lang w:val="en-NZ"/>
                    </w:rPr>
                    <w:t>mm</w:t>
                  </w:r>
                </w:p>
              </w:tc>
            </w:tr>
            <w:tr w:rsidR="00BE4DD1" w:rsidRPr="00942543" w:rsidTr="00367B0F">
              <w:trPr>
                <w:trHeight w:val="284"/>
                <w:tblCellSpacing w:w="0" w:type="dxa"/>
                <w:jc w:val="center"/>
              </w:trPr>
              <w:tc>
                <w:tcPr>
                  <w:tcW w:w="3247" w:type="pct"/>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rsidR="00BE4DD1" w:rsidRPr="008A0EB0" w:rsidRDefault="00B8613E" w:rsidP="00367B0F">
                  <w:pPr>
                    <w:rPr>
                      <w:rFonts w:ascii="Times New Roman" w:eastAsia="Times New Roman" w:hAnsi="Times New Roman"/>
                      <w:sz w:val="20"/>
                      <w:szCs w:val="20"/>
                    </w:rPr>
                  </w:pPr>
                  <w:r>
                    <w:rPr>
                      <w:rFonts w:ascii="Times New Roman" w:eastAsia="Times New Roman" w:hAnsi="Times New Roman"/>
                      <w:sz w:val="20"/>
                      <w:szCs w:val="20"/>
                      <w:lang w:val="en-GB"/>
                    </w:rPr>
                    <w:t>Rocket weight</w:t>
                  </w:r>
                </w:p>
              </w:tc>
              <w:tc>
                <w:tcPr>
                  <w:tcW w:w="1753" w:type="pct"/>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rsidR="00BE4DD1" w:rsidRPr="00B8613E" w:rsidRDefault="00B8613E" w:rsidP="00367B0F">
                  <w:pPr>
                    <w:jc w:val="center"/>
                    <w:rPr>
                      <w:rFonts w:ascii="Times New Roman" w:eastAsia="Times New Roman" w:hAnsi="Times New Roman"/>
                      <w:sz w:val="20"/>
                      <w:szCs w:val="20"/>
                      <w:lang w:val="en-NZ"/>
                    </w:rPr>
                  </w:pPr>
                  <w:r>
                    <w:rPr>
                      <w:rFonts w:ascii="Times New Roman" w:eastAsia="Times New Roman" w:hAnsi="Times New Roman"/>
                      <w:sz w:val="20"/>
                      <w:szCs w:val="20"/>
                    </w:rPr>
                    <w:t xml:space="preserve">685 </w:t>
                  </w:r>
                  <w:r>
                    <w:rPr>
                      <w:rFonts w:ascii="Times New Roman" w:eastAsia="Times New Roman" w:hAnsi="Times New Roman"/>
                      <w:sz w:val="20"/>
                      <w:szCs w:val="20"/>
                      <w:lang w:val="en-NZ"/>
                    </w:rPr>
                    <w:t>kg</w:t>
                  </w:r>
                </w:p>
              </w:tc>
            </w:tr>
            <w:tr w:rsidR="00BE4DD1" w:rsidRPr="00942543" w:rsidTr="00367B0F">
              <w:trPr>
                <w:trHeight w:val="284"/>
                <w:tblCellSpacing w:w="0" w:type="dxa"/>
                <w:jc w:val="center"/>
              </w:trPr>
              <w:tc>
                <w:tcPr>
                  <w:tcW w:w="3247" w:type="pct"/>
                  <w:tcBorders>
                    <w:top w:val="outset" w:sz="6" w:space="0" w:color="auto"/>
                    <w:left w:val="outset" w:sz="6" w:space="0" w:color="auto"/>
                    <w:bottom w:val="outset" w:sz="6" w:space="0" w:color="auto"/>
                    <w:right w:val="outset" w:sz="6" w:space="0" w:color="auto"/>
                  </w:tcBorders>
                  <w:vAlign w:val="center"/>
                  <w:hideMark/>
                </w:tcPr>
                <w:p w:rsidR="00BE4DD1" w:rsidRPr="008A0EB0" w:rsidRDefault="00B8613E" w:rsidP="00367B0F">
                  <w:pPr>
                    <w:rPr>
                      <w:rFonts w:ascii="Times New Roman" w:eastAsia="Times New Roman" w:hAnsi="Times New Roman"/>
                      <w:sz w:val="20"/>
                      <w:szCs w:val="20"/>
                    </w:rPr>
                  </w:pPr>
                  <w:r>
                    <w:rPr>
                      <w:rFonts w:ascii="Times New Roman" w:eastAsia="Times New Roman" w:hAnsi="Times New Roman"/>
                      <w:sz w:val="20"/>
                      <w:szCs w:val="20"/>
                      <w:lang w:val="en-GB"/>
                    </w:rPr>
                    <w:t>Warhead weight</w:t>
                  </w:r>
                  <w:r w:rsidRPr="008A0EB0">
                    <w:rPr>
                      <w:rFonts w:ascii="Times New Roman" w:eastAsia="Times New Roman" w:hAnsi="Times New Roman"/>
                      <w:sz w:val="20"/>
                      <w:szCs w:val="20"/>
                    </w:rPr>
                    <w:t> </w:t>
                  </w:r>
                </w:p>
              </w:tc>
              <w:tc>
                <w:tcPr>
                  <w:tcW w:w="1753" w:type="pct"/>
                  <w:tcBorders>
                    <w:top w:val="outset" w:sz="6" w:space="0" w:color="auto"/>
                    <w:left w:val="outset" w:sz="6" w:space="0" w:color="auto"/>
                    <w:bottom w:val="outset" w:sz="6" w:space="0" w:color="auto"/>
                    <w:right w:val="outset" w:sz="6" w:space="0" w:color="auto"/>
                  </w:tcBorders>
                  <w:vAlign w:val="center"/>
                  <w:hideMark/>
                </w:tcPr>
                <w:p w:rsidR="00BE4DD1" w:rsidRPr="00B8613E" w:rsidRDefault="00BE4DD1" w:rsidP="00367B0F">
                  <w:pPr>
                    <w:jc w:val="center"/>
                    <w:rPr>
                      <w:rFonts w:ascii="Times New Roman" w:eastAsia="Times New Roman" w:hAnsi="Times New Roman"/>
                      <w:sz w:val="20"/>
                      <w:szCs w:val="20"/>
                      <w:lang w:val="en-NZ"/>
                    </w:rPr>
                  </w:pPr>
                  <w:r>
                    <w:rPr>
                      <w:rFonts w:ascii="Times New Roman" w:eastAsia="Times New Roman" w:hAnsi="Times New Roman"/>
                      <w:sz w:val="20"/>
                      <w:szCs w:val="20"/>
                    </w:rPr>
                    <w:t xml:space="preserve">70 </w:t>
                  </w:r>
                  <w:r w:rsidR="00B8613E">
                    <w:rPr>
                      <w:rFonts w:ascii="Times New Roman" w:eastAsia="Times New Roman" w:hAnsi="Times New Roman"/>
                      <w:sz w:val="20"/>
                      <w:szCs w:val="20"/>
                      <w:lang w:val="en-NZ"/>
                    </w:rPr>
                    <w:t>kg</w:t>
                  </w:r>
                </w:p>
              </w:tc>
            </w:tr>
          </w:tbl>
          <w:p w:rsidR="00BE4DD1" w:rsidRPr="00A908FD" w:rsidRDefault="00BE4DD1" w:rsidP="00446ABF">
            <w:pPr>
              <w:pStyle w:val="ListParagraph"/>
              <w:spacing w:before="240"/>
              <w:ind w:left="34" w:hanging="34"/>
              <w:contextualSpacing w:val="0"/>
              <w:jc w:val="both"/>
              <w:rPr>
                <w:sz w:val="24"/>
                <w:szCs w:val="24"/>
              </w:rPr>
            </w:pPr>
          </w:p>
        </w:tc>
      </w:tr>
    </w:tbl>
    <w:p w:rsidR="001A7CF4" w:rsidRDefault="001A7CF4" w:rsidP="00044AA6">
      <w:pPr>
        <w:jc w:val="both"/>
        <w:rPr>
          <w:sz w:val="24"/>
          <w:szCs w:val="24"/>
        </w:rPr>
      </w:pPr>
    </w:p>
    <w:p w:rsidR="00B8613E" w:rsidRPr="00B26600" w:rsidRDefault="00B8613E" w:rsidP="00B8613E">
      <w:pPr>
        <w:jc w:val="both"/>
        <w:rPr>
          <w:sz w:val="24"/>
          <w:szCs w:val="24"/>
          <w:lang w:val="en-GB"/>
        </w:rPr>
      </w:pPr>
      <w:r>
        <w:rPr>
          <w:sz w:val="24"/>
          <w:szCs w:val="24"/>
          <w:lang w:val="en-GB"/>
        </w:rPr>
        <w:t>A surface to air missile, with a warhead weighing between 40 and 50 kilograms does not explode inside the target, rather it explodes in its proximity at a distance of between 50 to 100 metres. The detonation of the warhead’s charge produces a shock-wave, which will sustain the propulsion of shrapnel at high speed. This shrapnel is capable of penetrating the fuselage of a plane. However, when we consider the dimensions of a Boeing 777 (Length 63.7 metres, with a wide wingspan of &gt; 60 metres), shrapnel is incapable of inflicting such damage on the plane that would result in the break-up of a plane of which was six to seven times smaller. Such fragments upon impact with a Boeing 777 could cause damage to the fuel system, resulting in the fuel being released towards the fuselage and the immolation of the aeroplane.</w:t>
      </w:r>
    </w:p>
    <w:p w:rsidR="00B8613E" w:rsidRPr="00B26600" w:rsidRDefault="00B8613E" w:rsidP="00B8613E">
      <w:pPr>
        <w:jc w:val="both"/>
        <w:rPr>
          <w:sz w:val="16"/>
          <w:szCs w:val="16"/>
          <w:lang w:val="en-GB"/>
        </w:rPr>
      </w:pPr>
    </w:p>
    <w:p w:rsidR="00B8613E" w:rsidRPr="007D5629" w:rsidRDefault="00B8613E" w:rsidP="00B8613E">
      <w:pPr>
        <w:jc w:val="both"/>
        <w:rPr>
          <w:sz w:val="24"/>
          <w:szCs w:val="24"/>
          <w:lang w:val="en-GB"/>
        </w:rPr>
      </w:pPr>
      <w:r>
        <w:rPr>
          <w:sz w:val="24"/>
          <w:szCs w:val="24"/>
          <w:lang w:val="en-GB"/>
        </w:rPr>
        <w:t>d</w:t>
      </w:r>
      <w:r w:rsidRPr="007D5629">
        <w:rPr>
          <w:sz w:val="24"/>
          <w:szCs w:val="24"/>
          <w:lang w:val="en-GB"/>
        </w:rPr>
        <w:t>)</w:t>
      </w:r>
      <w:r w:rsidRPr="0062224C">
        <w:rPr>
          <w:sz w:val="24"/>
          <w:szCs w:val="24"/>
          <w:lang w:val="en-GB"/>
        </w:rPr>
        <w:t> </w:t>
      </w:r>
      <w:r>
        <w:rPr>
          <w:sz w:val="24"/>
          <w:szCs w:val="24"/>
          <w:lang w:val="en-GB"/>
        </w:rPr>
        <w:t>In the same way, had the hydraulic system had been damaged, then control upon the Boeing 777 would have been lost or at least control would have been severely impeded (as per scenario ‘c’). In that case, should such a large plane, as the Malaysian Airways Boeing-777, have been hit by a surface to air missile, the flight-crew would have been able to inform air-traffic control of the situation on the plane, however there has been nothing of that sort, certainly from the mass media, disclosed from the decoded on-board system logs.</w:t>
      </w:r>
    </w:p>
    <w:p w:rsidR="00B8613E" w:rsidRPr="007D5629" w:rsidRDefault="00B8613E" w:rsidP="00B8613E">
      <w:pPr>
        <w:pStyle w:val="ListParagraph"/>
        <w:rPr>
          <w:sz w:val="16"/>
          <w:szCs w:val="16"/>
          <w:lang w:val="en-GB"/>
        </w:rPr>
      </w:pPr>
    </w:p>
    <w:p w:rsidR="00B8613E" w:rsidRDefault="00B8613E" w:rsidP="00B8613E">
      <w:pPr>
        <w:pStyle w:val="ListParagraph"/>
        <w:ind w:left="0"/>
        <w:jc w:val="both"/>
        <w:rPr>
          <w:sz w:val="24"/>
          <w:szCs w:val="24"/>
          <w:lang w:val="en-GB"/>
        </w:rPr>
      </w:pPr>
      <w:r>
        <w:rPr>
          <w:sz w:val="24"/>
          <w:szCs w:val="24"/>
          <w:lang w:val="en-GB"/>
        </w:rPr>
        <w:t>e</w:t>
      </w:r>
      <w:r w:rsidRPr="0023700E">
        <w:rPr>
          <w:sz w:val="24"/>
          <w:szCs w:val="24"/>
          <w:lang w:val="en-GB"/>
        </w:rPr>
        <w:t>) </w:t>
      </w:r>
      <w:r>
        <w:rPr>
          <w:sz w:val="24"/>
          <w:szCs w:val="24"/>
          <w:lang w:val="en-GB"/>
        </w:rPr>
        <w:t>The</w:t>
      </w:r>
      <w:r w:rsidRPr="0023700E">
        <w:rPr>
          <w:sz w:val="24"/>
          <w:szCs w:val="24"/>
          <w:lang w:val="en-GB"/>
        </w:rPr>
        <w:t xml:space="preserve"> </w:t>
      </w:r>
      <w:r>
        <w:rPr>
          <w:sz w:val="24"/>
          <w:szCs w:val="24"/>
          <w:lang w:val="en-GB"/>
        </w:rPr>
        <w:t>airliner</w:t>
      </w:r>
      <w:r w:rsidRPr="0023700E">
        <w:rPr>
          <w:sz w:val="24"/>
          <w:szCs w:val="24"/>
          <w:lang w:val="en-GB"/>
        </w:rPr>
        <w:t xml:space="preserve"> </w:t>
      </w:r>
      <w:r>
        <w:rPr>
          <w:sz w:val="24"/>
          <w:szCs w:val="24"/>
          <w:lang w:val="en-GB"/>
        </w:rPr>
        <w:t>was</w:t>
      </w:r>
      <w:r w:rsidRPr="0023700E">
        <w:rPr>
          <w:sz w:val="24"/>
          <w:szCs w:val="24"/>
          <w:lang w:val="en-GB"/>
        </w:rPr>
        <w:t xml:space="preserve"> </w:t>
      </w:r>
      <w:r>
        <w:rPr>
          <w:sz w:val="24"/>
          <w:szCs w:val="24"/>
          <w:lang w:val="en-GB"/>
        </w:rPr>
        <w:t>shot</w:t>
      </w:r>
      <w:r w:rsidRPr="0023700E">
        <w:rPr>
          <w:sz w:val="24"/>
          <w:szCs w:val="24"/>
          <w:lang w:val="en-GB"/>
        </w:rPr>
        <w:t xml:space="preserve"> </w:t>
      </w:r>
      <w:r>
        <w:rPr>
          <w:sz w:val="24"/>
          <w:szCs w:val="24"/>
          <w:lang w:val="en-GB"/>
        </w:rPr>
        <w:t>down</w:t>
      </w:r>
      <w:r w:rsidRPr="0023700E">
        <w:rPr>
          <w:sz w:val="24"/>
          <w:szCs w:val="24"/>
          <w:lang w:val="en-GB"/>
        </w:rPr>
        <w:t xml:space="preserve"> </w:t>
      </w:r>
      <w:r>
        <w:rPr>
          <w:sz w:val="24"/>
          <w:szCs w:val="24"/>
          <w:lang w:val="en-GB"/>
        </w:rPr>
        <w:t>in</w:t>
      </w:r>
      <w:r w:rsidRPr="0023700E">
        <w:rPr>
          <w:sz w:val="24"/>
          <w:szCs w:val="24"/>
          <w:lang w:val="en-GB"/>
        </w:rPr>
        <w:t xml:space="preserve"> </w:t>
      </w:r>
      <w:r>
        <w:rPr>
          <w:sz w:val="24"/>
          <w:szCs w:val="24"/>
          <w:lang w:val="en-GB"/>
        </w:rPr>
        <w:t>daylight</w:t>
      </w:r>
      <w:r w:rsidRPr="0023700E">
        <w:rPr>
          <w:rFonts w:asciiTheme="minorHAnsi" w:eastAsia="Times New Roman" w:hAnsiTheme="minorHAnsi" w:cstheme="minorHAnsi"/>
          <w:sz w:val="24"/>
          <w:szCs w:val="24"/>
          <w:lang w:val="en-GB"/>
        </w:rPr>
        <w:t>,</w:t>
      </w:r>
      <w:r w:rsidRPr="0023700E">
        <w:rPr>
          <w:sz w:val="24"/>
          <w:szCs w:val="24"/>
          <w:lang w:val="en-GB"/>
        </w:rPr>
        <w:t xml:space="preserve"> </w:t>
      </w:r>
      <w:r>
        <w:rPr>
          <w:sz w:val="24"/>
          <w:szCs w:val="24"/>
          <w:lang w:val="en-GB"/>
        </w:rPr>
        <w:t>in</w:t>
      </w:r>
      <w:r w:rsidRPr="0023700E">
        <w:rPr>
          <w:sz w:val="24"/>
          <w:szCs w:val="24"/>
          <w:lang w:val="en-GB"/>
        </w:rPr>
        <w:t xml:space="preserve"> </w:t>
      </w:r>
      <w:r>
        <w:rPr>
          <w:sz w:val="24"/>
          <w:szCs w:val="24"/>
          <w:lang w:val="en-GB"/>
        </w:rPr>
        <w:t>a</w:t>
      </w:r>
      <w:r w:rsidRPr="0023700E">
        <w:rPr>
          <w:sz w:val="24"/>
          <w:szCs w:val="24"/>
          <w:lang w:val="en-GB"/>
        </w:rPr>
        <w:t xml:space="preserve"> </w:t>
      </w:r>
      <w:r>
        <w:rPr>
          <w:sz w:val="24"/>
          <w:szCs w:val="24"/>
          <w:lang w:val="en-GB"/>
        </w:rPr>
        <w:t>highly</w:t>
      </w:r>
      <w:r w:rsidRPr="0023700E">
        <w:rPr>
          <w:sz w:val="24"/>
          <w:szCs w:val="24"/>
          <w:lang w:val="en-GB"/>
        </w:rPr>
        <w:t xml:space="preserve"> </w:t>
      </w:r>
      <w:r>
        <w:rPr>
          <w:sz w:val="24"/>
          <w:szCs w:val="24"/>
          <w:lang w:val="en-GB"/>
        </w:rPr>
        <w:t>populated</w:t>
      </w:r>
      <w:r w:rsidRPr="0023700E">
        <w:rPr>
          <w:sz w:val="24"/>
          <w:szCs w:val="24"/>
          <w:lang w:val="en-GB"/>
        </w:rPr>
        <w:t xml:space="preserve"> </w:t>
      </w:r>
      <w:r>
        <w:rPr>
          <w:sz w:val="24"/>
          <w:szCs w:val="24"/>
          <w:lang w:val="en-GB"/>
        </w:rPr>
        <w:t>area</w:t>
      </w:r>
      <w:r w:rsidRPr="0023700E">
        <w:rPr>
          <w:sz w:val="24"/>
          <w:szCs w:val="24"/>
          <w:lang w:val="en-GB"/>
        </w:rPr>
        <w:t xml:space="preserve">, </w:t>
      </w:r>
      <w:r>
        <w:rPr>
          <w:sz w:val="24"/>
          <w:szCs w:val="24"/>
          <w:lang w:val="en-GB"/>
        </w:rPr>
        <w:t>in the presence not only of military participants following the situation in the skies</w:t>
      </w:r>
      <w:r w:rsidRPr="0023700E">
        <w:rPr>
          <w:sz w:val="24"/>
          <w:szCs w:val="24"/>
          <w:lang w:val="en-GB"/>
        </w:rPr>
        <w:t xml:space="preserve">, </w:t>
      </w:r>
      <w:r>
        <w:rPr>
          <w:sz w:val="24"/>
          <w:szCs w:val="24"/>
          <w:lang w:val="en-GB"/>
        </w:rPr>
        <w:t>but also journalists who were armed with cameras</w:t>
      </w:r>
      <w:r w:rsidRPr="0023700E">
        <w:rPr>
          <w:sz w:val="24"/>
          <w:szCs w:val="24"/>
          <w:lang w:val="en-GB"/>
        </w:rPr>
        <w:t xml:space="preserve">, </w:t>
      </w:r>
      <w:r>
        <w:rPr>
          <w:sz w:val="24"/>
          <w:szCs w:val="24"/>
          <w:lang w:val="en-GB"/>
        </w:rPr>
        <w:t>as well as those people who inhabited the area who were correspondingly equipped with telephones and cameras.</w:t>
      </w:r>
      <w:r w:rsidRPr="0023700E">
        <w:rPr>
          <w:sz w:val="24"/>
          <w:szCs w:val="24"/>
          <w:lang w:val="en-GB"/>
        </w:rPr>
        <w:t xml:space="preserve"> </w:t>
      </w:r>
    </w:p>
    <w:p w:rsidR="00B8613E" w:rsidRDefault="00B8613E" w:rsidP="00B8613E">
      <w:pPr>
        <w:pStyle w:val="ListParagraph"/>
        <w:ind w:left="0"/>
        <w:jc w:val="both"/>
        <w:rPr>
          <w:sz w:val="24"/>
          <w:szCs w:val="24"/>
          <w:lang w:val="en-GB"/>
        </w:rPr>
      </w:pPr>
    </w:p>
    <w:p w:rsidR="00B8613E" w:rsidRDefault="00B8613E" w:rsidP="00B8613E">
      <w:pPr>
        <w:pStyle w:val="ListParagraph"/>
        <w:ind w:left="0"/>
        <w:jc w:val="both"/>
        <w:rPr>
          <w:sz w:val="24"/>
          <w:szCs w:val="24"/>
          <w:lang w:val="en-GB"/>
        </w:rPr>
      </w:pPr>
      <w:r>
        <w:rPr>
          <w:sz w:val="24"/>
          <w:szCs w:val="24"/>
          <w:lang w:val="en-GB"/>
        </w:rPr>
        <w:t xml:space="preserve">Here, it should also be remarked, that, not one person, but at least a military squad would be present at the launch of a BUK M1 missile and that this would make its concealment impossible. </w:t>
      </w:r>
    </w:p>
    <w:p w:rsidR="00B8613E" w:rsidRDefault="00B8613E" w:rsidP="00B8613E">
      <w:pPr>
        <w:pStyle w:val="ListParagraph"/>
        <w:ind w:left="0"/>
        <w:jc w:val="both"/>
        <w:rPr>
          <w:sz w:val="24"/>
          <w:szCs w:val="24"/>
          <w:lang w:val="en-GB"/>
        </w:rPr>
      </w:pPr>
    </w:p>
    <w:p w:rsidR="00B8613E" w:rsidRDefault="00B8613E" w:rsidP="00B8613E">
      <w:pPr>
        <w:pStyle w:val="ListParagraph"/>
        <w:ind w:left="0"/>
        <w:jc w:val="both"/>
        <w:rPr>
          <w:sz w:val="24"/>
          <w:szCs w:val="24"/>
          <w:lang w:val="en-GB"/>
        </w:rPr>
      </w:pPr>
      <w:r>
        <w:rPr>
          <w:sz w:val="24"/>
          <w:szCs w:val="24"/>
          <w:lang w:val="en-GB"/>
        </w:rPr>
        <w:t>It would correspondingly follow to say that those photographs and video-recordings, taken in real time from different perspectives, showing the different stages of the missile’s flight, would have appeared on the internet in, pretty much real-time (e.g. the media sensation surrounding the asteroid which hit Chelyabinsk). The inhabitants confirmed only that there were explosions and that human bodies fell from the sky amongst their houses.</w:t>
      </w:r>
    </w:p>
    <w:p w:rsidR="00B8613E" w:rsidRPr="00107070" w:rsidRDefault="00B8613E" w:rsidP="00B8613E">
      <w:pPr>
        <w:jc w:val="both"/>
        <w:rPr>
          <w:sz w:val="16"/>
          <w:szCs w:val="16"/>
          <w:lang w:val="en-GB"/>
        </w:rPr>
      </w:pPr>
    </w:p>
    <w:p w:rsidR="00645814" w:rsidRPr="00645814" w:rsidRDefault="00B8613E" w:rsidP="00B8613E">
      <w:pPr>
        <w:jc w:val="both"/>
        <w:rPr>
          <w:sz w:val="24"/>
          <w:szCs w:val="24"/>
        </w:rPr>
      </w:pPr>
      <w:r>
        <w:rPr>
          <w:sz w:val="24"/>
          <w:szCs w:val="24"/>
          <w:lang w:val="en-GB"/>
        </w:rPr>
        <w:t>f</w:t>
      </w:r>
      <w:r w:rsidRPr="00527479">
        <w:rPr>
          <w:sz w:val="24"/>
          <w:szCs w:val="24"/>
          <w:lang w:val="en-GB"/>
        </w:rPr>
        <w:t>) </w:t>
      </w:r>
      <w:r>
        <w:rPr>
          <w:sz w:val="24"/>
          <w:szCs w:val="24"/>
          <w:lang w:val="en-GB"/>
        </w:rPr>
        <w:t>At</w:t>
      </w:r>
      <w:r w:rsidRPr="00527479">
        <w:rPr>
          <w:sz w:val="24"/>
          <w:szCs w:val="24"/>
          <w:lang w:val="en-GB"/>
        </w:rPr>
        <w:t xml:space="preserve"> </w:t>
      </w:r>
      <w:r>
        <w:rPr>
          <w:sz w:val="24"/>
          <w:szCs w:val="24"/>
          <w:lang w:val="en-GB"/>
        </w:rPr>
        <w:t>the</w:t>
      </w:r>
      <w:r w:rsidRPr="00527479">
        <w:rPr>
          <w:sz w:val="24"/>
          <w:szCs w:val="24"/>
          <w:lang w:val="en-GB"/>
        </w:rPr>
        <w:t xml:space="preserve"> </w:t>
      </w:r>
      <w:r>
        <w:rPr>
          <w:sz w:val="24"/>
          <w:szCs w:val="24"/>
          <w:lang w:val="en-GB"/>
        </w:rPr>
        <w:t>time</w:t>
      </w:r>
      <w:r w:rsidRPr="00527479">
        <w:rPr>
          <w:sz w:val="24"/>
          <w:szCs w:val="24"/>
          <w:lang w:val="en-GB"/>
        </w:rPr>
        <w:t xml:space="preserve"> </w:t>
      </w:r>
      <w:r>
        <w:rPr>
          <w:sz w:val="24"/>
          <w:szCs w:val="24"/>
          <w:lang w:val="en-GB"/>
        </w:rPr>
        <w:t>when</w:t>
      </w:r>
      <w:r w:rsidRPr="00527479">
        <w:rPr>
          <w:sz w:val="24"/>
          <w:szCs w:val="24"/>
          <w:lang w:val="en-GB"/>
        </w:rPr>
        <w:t xml:space="preserve"> </w:t>
      </w:r>
      <w:r>
        <w:rPr>
          <w:sz w:val="24"/>
          <w:szCs w:val="24"/>
          <w:lang w:val="en-GB"/>
        </w:rPr>
        <w:t>the</w:t>
      </w:r>
      <w:r w:rsidRPr="00527479">
        <w:rPr>
          <w:sz w:val="24"/>
          <w:szCs w:val="24"/>
          <w:lang w:val="en-GB"/>
        </w:rPr>
        <w:t xml:space="preserve"> </w:t>
      </w:r>
      <w:r>
        <w:rPr>
          <w:sz w:val="24"/>
          <w:szCs w:val="24"/>
          <w:lang w:val="en-GB"/>
        </w:rPr>
        <w:t>Boeing</w:t>
      </w:r>
      <w:r w:rsidRPr="00527479">
        <w:rPr>
          <w:sz w:val="24"/>
          <w:szCs w:val="24"/>
          <w:lang w:val="en-GB"/>
        </w:rPr>
        <w:t xml:space="preserve"> 777 </w:t>
      </w:r>
      <w:r>
        <w:rPr>
          <w:sz w:val="24"/>
          <w:szCs w:val="24"/>
          <w:lang w:val="en-GB"/>
        </w:rPr>
        <w:t>was</w:t>
      </w:r>
      <w:r w:rsidRPr="00527479">
        <w:rPr>
          <w:sz w:val="24"/>
          <w:szCs w:val="24"/>
          <w:lang w:val="en-GB"/>
        </w:rPr>
        <w:t xml:space="preserve"> </w:t>
      </w:r>
      <w:r>
        <w:rPr>
          <w:sz w:val="24"/>
          <w:szCs w:val="24"/>
          <w:lang w:val="en-GB"/>
        </w:rPr>
        <w:t>shot</w:t>
      </w:r>
      <w:r w:rsidRPr="00527479">
        <w:rPr>
          <w:sz w:val="24"/>
          <w:szCs w:val="24"/>
          <w:lang w:val="en-GB"/>
        </w:rPr>
        <w:t xml:space="preserve"> </w:t>
      </w:r>
      <w:r>
        <w:rPr>
          <w:sz w:val="24"/>
          <w:szCs w:val="24"/>
          <w:lang w:val="en-GB"/>
        </w:rPr>
        <w:t>down</w:t>
      </w:r>
      <w:r w:rsidRPr="00527479">
        <w:rPr>
          <w:sz w:val="24"/>
          <w:szCs w:val="24"/>
          <w:lang w:val="en-GB"/>
        </w:rPr>
        <w:t>,</w:t>
      </w:r>
      <w:r>
        <w:rPr>
          <w:sz w:val="24"/>
          <w:szCs w:val="24"/>
          <w:lang w:val="en-GB"/>
        </w:rPr>
        <w:t xml:space="preserve"> there was an American satellite on station</w:t>
      </w:r>
      <w:r w:rsidRPr="00527479">
        <w:rPr>
          <w:sz w:val="24"/>
          <w:szCs w:val="24"/>
          <w:lang w:val="en-GB"/>
        </w:rPr>
        <w:t xml:space="preserve">. </w:t>
      </w:r>
      <w:r>
        <w:rPr>
          <w:sz w:val="24"/>
          <w:szCs w:val="24"/>
          <w:lang w:val="en-GB"/>
        </w:rPr>
        <w:t>In</w:t>
      </w:r>
      <w:r w:rsidRPr="00527479">
        <w:rPr>
          <w:sz w:val="24"/>
          <w:szCs w:val="24"/>
          <w:lang w:val="en-GB"/>
        </w:rPr>
        <w:t xml:space="preserve"> </w:t>
      </w:r>
      <w:r>
        <w:rPr>
          <w:sz w:val="24"/>
          <w:szCs w:val="24"/>
          <w:lang w:val="en-GB"/>
        </w:rPr>
        <w:t>connection</w:t>
      </w:r>
      <w:r w:rsidRPr="00527479">
        <w:rPr>
          <w:sz w:val="24"/>
          <w:szCs w:val="24"/>
          <w:lang w:val="en-GB"/>
        </w:rPr>
        <w:t xml:space="preserve"> </w:t>
      </w:r>
      <w:r>
        <w:rPr>
          <w:sz w:val="24"/>
          <w:szCs w:val="24"/>
          <w:lang w:val="en-GB"/>
        </w:rPr>
        <w:t>with</w:t>
      </w:r>
      <w:r w:rsidRPr="00527479">
        <w:rPr>
          <w:sz w:val="24"/>
          <w:szCs w:val="24"/>
          <w:lang w:val="en-GB"/>
        </w:rPr>
        <w:t xml:space="preserve"> </w:t>
      </w:r>
      <w:r>
        <w:rPr>
          <w:sz w:val="24"/>
          <w:szCs w:val="24"/>
          <w:lang w:val="en-GB"/>
        </w:rPr>
        <w:t>this</w:t>
      </w:r>
      <w:r w:rsidRPr="00527479">
        <w:rPr>
          <w:sz w:val="24"/>
          <w:szCs w:val="24"/>
          <w:lang w:val="en-GB"/>
        </w:rPr>
        <w:t xml:space="preserve">, </w:t>
      </w:r>
      <w:r>
        <w:rPr>
          <w:sz w:val="24"/>
          <w:szCs w:val="24"/>
          <w:lang w:val="en-GB"/>
        </w:rPr>
        <w:t>the</w:t>
      </w:r>
      <w:r w:rsidRPr="00527479">
        <w:rPr>
          <w:sz w:val="24"/>
          <w:szCs w:val="24"/>
          <w:lang w:val="en-GB"/>
        </w:rPr>
        <w:t xml:space="preserve"> </w:t>
      </w:r>
      <w:r>
        <w:rPr>
          <w:sz w:val="24"/>
          <w:szCs w:val="24"/>
          <w:lang w:val="en-GB"/>
        </w:rPr>
        <w:t>Russian</w:t>
      </w:r>
      <w:r w:rsidRPr="00527479">
        <w:rPr>
          <w:sz w:val="24"/>
          <w:szCs w:val="24"/>
          <w:lang w:val="en-GB"/>
        </w:rPr>
        <w:t xml:space="preserve"> </w:t>
      </w:r>
      <w:r>
        <w:rPr>
          <w:sz w:val="24"/>
          <w:szCs w:val="24"/>
          <w:lang w:val="en-GB"/>
        </w:rPr>
        <w:t>military are of the opinion that their American partners should bring to wider attention, the satellite images, which were made during the aeroplane’s destruction, should such images be in Washington’s possession.</w:t>
      </w:r>
      <w:r w:rsidR="00645814" w:rsidRPr="00645814">
        <w:rPr>
          <w:sz w:val="24"/>
          <w:szCs w:val="24"/>
        </w:rPr>
        <w:t xml:space="preserve"> </w:t>
      </w:r>
    </w:p>
    <w:p w:rsidR="00645814" w:rsidRDefault="00645814" w:rsidP="00AC7722">
      <w:pPr>
        <w:jc w:val="both"/>
        <w:rPr>
          <w:sz w:val="16"/>
          <w:szCs w:val="16"/>
        </w:rPr>
      </w:pPr>
    </w:p>
    <w:p w:rsidR="0022435C" w:rsidRDefault="00B8613E" w:rsidP="00AC7722">
      <w:pPr>
        <w:jc w:val="both"/>
        <w:rPr>
          <w:b/>
          <w:i/>
          <w:sz w:val="24"/>
          <w:szCs w:val="24"/>
          <w:u w:val="single"/>
          <w:lang w:val="en-GB"/>
        </w:rPr>
      </w:pPr>
      <w:r>
        <w:rPr>
          <w:b/>
          <w:i/>
          <w:sz w:val="24"/>
          <w:szCs w:val="24"/>
          <w:u w:val="single"/>
          <w:lang w:val="en-GB"/>
        </w:rPr>
        <w:t>Conclusion from the first version:</w:t>
      </w:r>
    </w:p>
    <w:p w:rsidR="00B8613E" w:rsidRPr="00B8613E" w:rsidRDefault="00B8613E" w:rsidP="00AC7722">
      <w:pPr>
        <w:jc w:val="both"/>
        <w:rPr>
          <w:b/>
          <w:i/>
          <w:sz w:val="24"/>
          <w:szCs w:val="24"/>
          <w:u w:val="single"/>
          <w:lang w:val="en-GB"/>
        </w:rPr>
      </w:pPr>
    </w:p>
    <w:p w:rsidR="00645814" w:rsidRPr="00306793" w:rsidRDefault="00B8613E" w:rsidP="00AC7722">
      <w:pPr>
        <w:jc w:val="both"/>
        <w:rPr>
          <w:b/>
          <w:i/>
          <w:sz w:val="24"/>
          <w:szCs w:val="24"/>
        </w:rPr>
      </w:pPr>
      <w:r>
        <w:rPr>
          <w:b/>
          <w:sz w:val="24"/>
          <w:szCs w:val="24"/>
          <w:lang w:val="en-GB"/>
        </w:rPr>
        <w:t>That which has been written above</w:t>
      </w:r>
      <w:r w:rsidRPr="00BE258C">
        <w:rPr>
          <w:b/>
          <w:sz w:val="24"/>
          <w:szCs w:val="24"/>
          <w:lang w:val="en-GB"/>
        </w:rPr>
        <w:t xml:space="preserve"> </w:t>
      </w:r>
      <w:r>
        <w:rPr>
          <w:b/>
          <w:sz w:val="24"/>
          <w:szCs w:val="24"/>
          <w:lang w:val="en-GB"/>
        </w:rPr>
        <w:t>renders doubtful the initial proposition that the Boeing 777 was brought down by the means of anti-aircraft missile fire from a BUK-M1 installation.</w:t>
      </w:r>
    </w:p>
    <w:p w:rsidR="00645814" w:rsidRDefault="00645814" w:rsidP="00AC7722">
      <w:pPr>
        <w:jc w:val="both"/>
        <w:rPr>
          <w:sz w:val="16"/>
          <w:szCs w:val="16"/>
        </w:rPr>
      </w:pPr>
    </w:p>
    <w:p w:rsidR="001109BD" w:rsidRPr="00682D36" w:rsidRDefault="001109BD" w:rsidP="00AC7722">
      <w:pPr>
        <w:jc w:val="both"/>
        <w:rPr>
          <w:sz w:val="16"/>
          <w:szCs w:val="16"/>
        </w:rPr>
      </w:pPr>
    </w:p>
    <w:p w:rsidR="004417D3" w:rsidRDefault="00B8613E" w:rsidP="00682D36">
      <w:pPr>
        <w:jc w:val="both"/>
        <w:rPr>
          <w:b/>
          <w:sz w:val="24"/>
          <w:szCs w:val="24"/>
          <w:u w:val="single"/>
        </w:rPr>
      </w:pPr>
      <w:r w:rsidRPr="00DB452C">
        <w:rPr>
          <w:b/>
          <w:sz w:val="24"/>
          <w:szCs w:val="24"/>
          <w:u w:val="single"/>
          <w:lang w:val="en-GB"/>
        </w:rPr>
        <w:t>7</w:t>
      </w:r>
      <w:r>
        <w:rPr>
          <w:b/>
          <w:sz w:val="24"/>
          <w:szCs w:val="24"/>
          <w:u w:val="single"/>
          <w:lang w:val="en-GB"/>
        </w:rPr>
        <w:t>. 2</w:t>
      </w:r>
      <w:r w:rsidRPr="00FE1513">
        <w:rPr>
          <w:b/>
          <w:sz w:val="24"/>
          <w:szCs w:val="24"/>
          <w:u w:val="single"/>
          <w:vertAlign w:val="superscript"/>
          <w:lang w:val="en-GB"/>
        </w:rPr>
        <w:t>nd</w:t>
      </w:r>
      <w:r w:rsidRPr="00DB452C">
        <w:rPr>
          <w:b/>
          <w:sz w:val="24"/>
          <w:szCs w:val="24"/>
          <w:u w:val="single"/>
          <w:lang w:val="en-GB"/>
        </w:rPr>
        <w:t xml:space="preserve"> </w:t>
      </w:r>
      <w:r>
        <w:rPr>
          <w:b/>
          <w:sz w:val="24"/>
          <w:szCs w:val="24"/>
          <w:u w:val="single"/>
          <w:lang w:val="en-GB"/>
        </w:rPr>
        <w:t>version</w:t>
      </w:r>
      <w:r w:rsidRPr="00DB452C">
        <w:rPr>
          <w:b/>
          <w:sz w:val="24"/>
          <w:szCs w:val="24"/>
          <w:u w:val="single"/>
          <w:lang w:val="en-GB"/>
        </w:rPr>
        <w:t xml:space="preserve"> Boeing 777 </w:t>
      </w:r>
      <w:r>
        <w:rPr>
          <w:b/>
          <w:sz w:val="24"/>
          <w:szCs w:val="24"/>
          <w:u w:val="single"/>
          <w:lang w:val="en-GB"/>
        </w:rPr>
        <w:t>was destroyed as a result of air-air rocket-cannon fire</w:t>
      </w:r>
    </w:p>
    <w:p w:rsidR="004417D3" w:rsidRPr="00682D36" w:rsidRDefault="004417D3" w:rsidP="00AC7722">
      <w:pPr>
        <w:jc w:val="both"/>
        <w:rPr>
          <w:sz w:val="16"/>
          <w:szCs w:val="16"/>
        </w:rPr>
      </w:pPr>
    </w:p>
    <w:p w:rsidR="00B8613E" w:rsidRPr="00107070" w:rsidRDefault="00B8613E" w:rsidP="00B8613E">
      <w:pPr>
        <w:jc w:val="both"/>
        <w:rPr>
          <w:sz w:val="24"/>
          <w:szCs w:val="24"/>
          <w:lang w:val="en-GB"/>
        </w:rPr>
      </w:pPr>
      <w:r w:rsidRPr="00107070">
        <w:rPr>
          <w:sz w:val="24"/>
          <w:szCs w:val="24"/>
          <w:lang w:val="en-GB"/>
        </w:rPr>
        <w:t>7.1. </w:t>
      </w:r>
      <w:r>
        <w:rPr>
          <w:sz w:val="24"/>
          <w:szCs w:val="24"/>
          <w:lang w:val="en-GB"/>
        </w:rPr>
        <w:t>In support of this version the following circumstantial factors can be observed:</w:t>
      </w:r>
    </w:p>
    <w:p w:rsidR="00942543" w:rsidRPr="00682D36" w:rsidRDefault="00942543" w:rsidP="00AC7722">
      <w:pPr>
        <w:jc w:val="both"/>
        <w:rPr>
          <w:sz w:val="16"/>
          <w:szCs w:val="16"/>
        </w:rPr>
      </w:pPr>
    </w:p>
    <w:p w:rsidR="00B8613E" w:rsidRPr="007D335F" w:rsidRDefault="00B8613E" w:rsidP="00B8613E">
      <w:pPr>
        <w:jc w:val="both"/>
        <w:rPr>
          <w:sz w:val="24"/>
          <w:szCs w:val="24"/>
          <w:lang w:val="en-GB"/>
        </w:rPr>
      </w:pPr>
      <w:r w:rsidRPr="00FE1513">
        <w:rPr>
          <w:sz w:val="24"/>
          <w:szCs w:val="24"/>
          <w:lang w:val="en-GB"/>
        </w:rPr>
        <w:t>7.1.1. </w:t>
      </w:r>
      <w:r>
        <w:rPr>
          <w:sz w:val="24"/>
          <w:szCs w:val="24"/>
          <w:lang w:val="en-GB"/>
        </w:rPr>
        <w:t>There</w:t>
      </w:r>
      <w:r w:rsidRPr="007D335F">
        <w:rPr>
          <w:sz w:val="24"/>
          <w:szCs w:val="24"/>
          <w:lang w:val="en-GB"/>
        </w:rPr>
        <w:t xml:space="preserve"> </w:t>
      </w:r>
      <w:r>
        <w:rPr>
          <w:sz w:val="24"/>
          <w:szCs w:val="24"/>
          <w:lang w:val="en-GB"/>
        </w:rPr>
        <w:t>were</w:t>
      </w:r>
      <w:r w:rsidRPr="007D335F">
        <w:rPr>
          <w:sz w:val="24"/>
          <w:szCs w:val="24"/>
          <w:lang w:val="en-GB"/>
        </w:rPr>
        <w:t xml:space="preserve"> </w:t>
      </w:r>
      <w:r>
        <w:rPr>
          <w:sz w:val="24"/>
          <w:szCs w:val="24"/>
          <w:lang w:val="en-GB"/>
        </w:rPr>
        <w:t>many</w:t>
      </w:r>
      <w:r w:rsidRPr="007D335F">
        <w:rPr>
          <w:sz w:val="24"/>
          <w:szCs w:val="24"/>
          <w:lang w:val="en-GB"/>
        </w:rPr>
        <w:t xml:space="preserve"> </w:t>
      </w:r>
      <w:r>
        <w:rPr>
          <w:sz w:val="24"/>
          <w:szCs w:val="24"/>
          <w:lang w:val="en-GB"/>
        </w:rPr>
        <w:t>witnesses</w:t>
      </w:r>
      <w:r w:rsidRPr="007D335F">
        <w:rPr>
          <w:sz w:val="24"/>
          <w:szCs w:val="24"/>
          <w:lang w:val="en-GB"/>
        </w:rPr>
        <w:t xml:space="preserve"> </w:t>
      </w:r>
      <w:r>
        <w:rPr>
          <w:sz w:val="24"/>
          <w:szCs w:val="24"/>
          <w:lang w:val="en-GB"/>
        </w:rPr>
        <w:t>who</w:t>
      </w:r>
      <w:r w:rsidRPr="007D335F">
        <w:rPr>
          <w:sz w:val="24"/>
          <w:szCs w:val="24"/>
          <w:lang w:val="en-GB"/>
        </w:rPr>
        <w:t xml:space="preserve"> </w:t>
      </w:r>
      <w:r>
        <w:rPr>
          <w:sz w:val="24"/>
          <w:szCs w:val="24"/>
          <w:lang w:val="en-GB"/>
        </w:rPr>
        <w:t>reported</w:t>
      </w:r>
      <w:r w:rsidRPr="007D335F">
        <w:rPr>
          <w:sz w:val="24"/>
          <w:szCs w:val="24"/>
          <w:lang w:val="en-GB"/>
        </w:rPr>
        <w:t xml:space="preserve"> </w:t>
      </w:r>
      <w:r>
        <w:rPr>
          <w:sz w:val="24"/>
          <w:szCs w:val="24"/>
          <w:lang w:val="en-GB"/>
        </w:rPr>
        <w:t>in</w:t>
      </w:r>
      <w:r w:rsidRPr="007D335F">
        <w:rPr>
          <w:sz w:val="24"/>
          <w:szCs w:val="24"/>
          <w:lang w:val="en-GB"/>
        </w:rPr>
        <w:t xml:space="preserve"> </w:t>
      </w:r>
      <w:r>
        <w:rPr>
          <w:sz w:val="24"/>
          <w:szCs w:val="24"/>
          <w:lang w:val="en-GB"/>
        </w:rPr>
        <w:t>the</w:t>
      </w:r>
      <w:r w:rsidRPr="007D335F">
        <w:rPr>
          <w:sz w:val="24"/>
          <w:szCs w:val="24"/>
          <w:lang w:val="en-GB"/>
        </w:rPr>
        <w:t xml:space="preserve"> </w:t>
      </w:r>
      <w:r>
        <w:rPr>
          <w:sz w:val="24"/>
          <w:szCs w:val="24"/>
          <w:lang w:val="en-GB"/>
        </w:rPr>
        <w:t>sky</w:t>
      </w:r>
      <w:r w:rsidRPr="007D335F">
        <w:rPr>
          <w:sz w:val="24"/>
          <w:szCs w:val="24"/>
          <w:lang w:val="en-GB"/>
        </w:rPr>
        <w:t xml:space="preserve">, </w:t>
      </w:r>
      <w:r>
        <w:rPr>
          <w:sz w:val="24"/>
          <w:szCs w:val="24"/>
          <w:lang w:val="en-GB"/>
        </w:rPr>
        <w:t>in</w:t>
      </w:r>
      <w:r w:rsidRPr="007D335F">
        <w:rPr>
          <w:sz w:val="24"/>
          <w:szCs w:val="24"/>
          <w:lang w:val="en-GB"/>
        </w:rPr>
        <w:t xml:space="preserve"> </w:t>
      </w:r>
      <w:r>
        <w:rPr>
          <w:sz w:val="24"/>
          <w:szCs w:val="24"/>
          <w:lang w:val="en-GB"/>
        </w:rPr>
        <w:t>the</w:t>
      </w:r>
      <w:r w:rsidRPr="007D335F">
        <w:rPr>
          <w:sz w:val="24"/>
          <w:szCs w:val="24"/>
          <w:lang w:val="en-GB"/>
        </w:rPr>
        <w:t xml:space="preserve"> </w:t>
      </w:r>
      <w:r>
        <w:rPr>
          <w:sz w:val="24"/>
          <w:szCs w:val="24"/>
          <w:lang w:val="en-GB"/>
        </w:rPr>
        <w:t>region</w:t>
      </w:r>
      <w:r w:rsidRPr="007D335F">
        <w:rPr>
          <w:sz w:val="24"/>
          <w:szCs w:val="24"/>
          <w:lang w:val="en-GB"/>
        </w:rPr>
        <w:t xml:space="preserve"> </w:t>
      </w:r>
      <w:r>
        <w:rPr>
          <w:sz w:val="24"/>
          <w:szCs w:val="24"/>
          <w:lang w:val="en-GB"/>
        </w:rPr>
        <w:t>where</w:t>
      </w:r>
      <w:r w:rsidRPr="007D335F">
        <w:rPr>
          <w:sz w:val="24"/>
          <w:szCs w:val="24"/>
          <w:lang w:val="en-GB"/>
        </w:rPr>
        <w:t xml:space="preserve"> </w:t>
      </w:r>
      <w:r>
        <w:rPr>
          <w:sz w:val="24"/>
          <w:szCs w:val="24"/>
          <w:lang w:val="en-GB"/>
        </w:rPr>
        <w:t>the</w:t>
      </w:r>
      <w:r w:rsidRPr="007D335F">
        <w:rPr>
          <w:sz w:val="24"/>
          <w:szCs w:val="24"/>
          <w:lang w:val="en-GB"/>
        </w:rPr>
        <w:t xml:space="preserve"> </w:t>
      </w:r>
      <w:r>
        <w:rPr>
          <w:sz w:val="24"/>
          <w:szCs w:val="24"/>
          <w:lang w:val="en-GB"/>
        </w:rPr>
        <w:t>Boeing</w:t>
      </w:r>
      <w:r w:rsidRPr="007D335F">
        <w:rPr>
          <w:sz w:val="24"/>
          <w:szCs w:val="24"/>
          <w:lang w:val="en-GB"/>
        </w:rPr>
        <w:t xml:space="preserve"> </w:t>
      </w:r>
      <w:r>
        <w:rPr>
          <w:sz w:val="24"/>
          <w:szCs w:val="24"/>
          <w:lang w:val="en-GB"/>
        </w:rPr>
        <w:t>crashed</w:t>
      </w:r>
      <w:r w:rsidRPr="007D335F">
        <w:rPr>
          <w:sz w:val="24"/>
          <w:szCs w:val="24"/>
          <w:lang w:val="en-GB"/>
        </w:rPr>
        <w:t xml:space="preserve">, </w:t>
      </w:r>
      <w:r>
        <w:rPr>
          <w:sz w:val="24"/>
          <w:szCs w:val="24"/>
          <w:lang w:val="en-GB"/>
        </w:rPr>
        <w:t>a</w:t>
      </w:r>
      <w:r w:rsidRPr="007D335F">
        <w:rPr>
          <w:sz w:val="24"/>
          <w:szCs w:val="24"/>
          <w:lang w:val="en-GB"/>
        </w:rPr>
        <w:t xml:space="preserve"> </w:t>
      </w:r>
      <w:r>
        <w:rPr>
          <w:sz w:val="24"/>
          <w:szCs w:val="24"/>
          <w:lang w:val="en-GB"/>
        </w:rPr>
        <w:t>military</w:t>
      </w:r>
      <w:r w:rsidRPr="007D335F">
        <w:rPr>
          <w:sz w:val="24"/>
          <w:szCs w:val="24"/>
          <w:lang w:val="en-GB"/>
        </w:rPr>
        <w:t xml:space="preserve"> </w:t>
      </w:r>
      <w:r>
        <w:rPr>
          <w:sz w:val="24"/>
          <w:szCs w:val="24"/>
          <w:lang w:val="en-GB"/>
        </w:rPr>
        <w:t>plane</w:t>
      </w:r>
      <w:r w:rsidRPr="007D335F">
        <w:rPr>
          <w:sz w:val="24"/>
          <w:szCs w:val="24"/>
          <w:lang w:val="en-GB"/>
        </w:rPr>
        <w:t xml:space="preserve"> (</w:t>
      </w:r>
      <w:r>
        <w:rPr>
          <w:sz w:val="24"/>
          <w:szCs w:val="24"/>
          <w:lang w:val="en-GB"/>
        </w:rPr>
        <w:t>some</w:t>
      </w:r>
      <w:r w:rsidRPr="007D335F">
        <w:rPr>
          <w:sz w:val="24"/>
          <w:szCs w:val="24"/>
          <w:lang w:val="en-GB"/>
        </w:rPr>
        <w:t xml:space="preserve"> </w:t>
      </w:r>
      <w:r>
        <w:rPr>
          <w:sz w:val="24"/>
          <w:szCs w:val="24"/>
          <w:lang w:val="en-GB"/>
        </w:rPr>
        <w:t>witnesses</w:t>
      </w:r>
      <w:r w:rsidRPr="007D335F">
        <w:rPr>
          <w:sz w:val="24"/>
          <w:szCs w:val="24"/>
          <w:lang w:val="en-GB"/>
        </w:rPr>
        <w:t xml:space="preserve"> </w:t>
      </w:r>
      <w:r>
        <w:rPr>
          <w:sz w:val="24"/>
          <w:szCs w:val="24"/>
          <w:lang w:val="en-GB"/>
        </w:rPr>
        <w:t>report</w:t>
      </w:r>
      <w:r w:rsidRPr="007D335F">
        <w:rPr>
          <w:sz w:val="24"/>
          <w:szCs w:val="24"/>
          <w:lang w:val="en-GB"/>
        </w:rPr>
        <w:t xml:space="preserve"> </w:t>
      </w:r>
      <w:r>
        <w:rPr>
          <w:sz w:val="24"/>
          <w:szCs w:val="24"/>
          <w:lang w:val="en-GB"/>
        </w:rPr>
        <w:t>two</w:t>
      </w:r>
      <w:r w:rsidRPr="007D335F">
        <w:rPr>
          <w:sz w:val="24"/>
          <w:szCs w:val="24"/>
          <w:lang w:val="en-GB"/>
        </w:rPr>
        <w:t xml:space="preserve">), assumed to be a </w:t>
      </w:r>
      <w:r>
        <w:rPr>
          <w:sz w:val="24"/>
          <w:szCs w:val="24"/>
          <w:lang w:val="en-GB"/>
        </w:rPr>
        <w:t>fighter</w:t>
      </w:r>
      <w:r w:rsidRPr="007D335F">
        <w:rPr>
          <w:sz w:val="24"/>
          <w:szCs w:val="24"/>
          <w:lang w:val="en-GB"/>
        </w:rPr>
        <w:t xml:space="preserve">, </w:t>
      </w:r>
      <w:r>
        <w:rPr>
          <w:sz w:val="24"/>
          <w:szCs w:val="24"/>
          <w:lang w:val="en-GB"/>
        </w:rPr>
        <w:t>as reported</w:t>
      </w:r>
      <w:r w:rsidRPr="007D335F">
        <w:rPr>
          <w:sz w:val="24"/>
          <w:szCs w:val="24"/>
          <w:lang w:val="en-GB"/>
        </w:rPr>
        <w:t xml:space="preserve">, </w:t>
      </w:r>
      <w:r>
        <w:rPr>
          <w:sz w:val="24"/>
          <w:szCs w:val="24"/>
          <w:lang w:val="en-GB"/>
        </w:rPr>
        <w:t>given the height</w:t>
      </w:r>
      <w:r w:rsidRPr="007D335F">
        <w:rPr>
          <w:sz w:val="24"/>
          <w:szCs w:val="24"/>
          <w:lang w:val="en-GB"/>
        </w:rPr>
        <w:t xml:space="preserve"> </w:t>
      </w:r>
      <w:r>
        <w:rPr>
          <w:sz w:val="24"/>
          <w:szCs w:val="24"/>
          <w:lang w:val="en-GB"/>
        </w:rPr>
        <w:t>and speed</w:t>
      </w:r>
      <w:r w:rsidRPr="007D335F">
        <w:rPr>
          <w:sz w:val="24"/>
          <w:szCs w:val="24"/>
          <w:lang w:val="en-GB"/>
        </w:rPr>
        <w:t xml:space="preserve"> (</w:t>
      </w:r>
      <w:r>
        <w:rPr>
          <w:sz w:val="24"/>
          <w:szCs w:val="24"/>
          <w:lang w:val="en-GB"/>
        </w:rPr>
        <w:t>Altitude</w:t>
      </w:r>
      <w:r w:rsidRPr="007D335F">
        <w:rPr>
          <w:sz w:val="24"/>
          <w:szCs w:val="24"/>
          <w:lang w:val="en-GB"/>
        </w:rPr>
        <w:t xml:space="preserve"> </w:t>
      </w:r>
      <w:r>
        <w:rPr>
          <w:sz w:val="24"/>
          <w:szCs w:val="24"/>
          <w:lang w:val="en-GB"/>
        </w:rPr>
        <w:t>of the fighter</w:t>
      </w:r>
      <w:r w:rsidRPr="007D335F">
        <w:rPr>
          <w:sz w:val="24"/>
          <w:szCs w:val="24"/>
          <w:lang w:val="en-GB"/>
        </w:rPr>
        <w:t xml:space="preserve"> </w:t>
      </w:r>
      <w:r>
        <w:rPr>
          <w:sz w:val="24"/>
          <w:szCs w:val="24"/>
          <w:lang w:val="en-GB"/>
        </w:rPr>
        <w:t xml:space="preserve">being </w:t>
      </w:r>
      <w:r w:rsidRPr="007D335F">
        <w:rPr>
          <w:sz w:val="24"/>
          <w:szCs w:val="24"/>
          <w:lang w:val="en-GB"/>
        </w:rPr>
        <w:t xml:space="preserve">5000—7000 m, </w:t>
      </w:r>
      <w:r>
        <w:rPr>
          <w:sz w:val="24"/>
          <w:szCs w:val="24"/>
          <w:lang w:val="en-GB"/>
        </w:rPr>
        <w:t>and the velocity</w:t>
      </w:r>
      <w:r w:rsidRPr="007D335F">
        <w:rPr>
          <w:sz w:val="24"/>
          <w:szCs w:val="24"/>
          <w:lang w:val="en-GB"/>
        </w:rPr>
        <w:t xml:space="preserve"> 950 </w:t>
      </w:r>
      <w:r>
        <w:rPr>
          <w:sz w:val="24"/>
          <w:szCs w:val="24"/>
          <w:lang w:val="en-GB"/>
        </w:rPr>
        <w:t>kmh</w:t>
      </w:r>
      <w:r w:rsidRPr="007D335F">
        <w:rPr>
          <w:sz w:val="24"/>
          <w:szCs w:val="24"/>
          <w:lang w:val="en-GB"/>
        </w:rPr>
        <w:t xml:space="preserve">). </w:t>
      </w:r>
      <w:r>
        <w:rPr>
          <w:sz w:val="24"/>
          <w:szCs w:val="24"/>
          <w:lang w:val="en-GB"/>
        </w:rPr>
        <w:t>There were also reports of aviation noise in the sky</w:t>
      </w:r>
      <w:r w:rsidRPr="007D335F">
        <w:rPr>
          <w:sz w:val="24"/>
          <w:szCs w:val="24"/>
          <w:lang w:val="en-GB"/>
        </w:rPr>
        <w:t xml:space="preserve">. </w:t>
      </w:r>
      <w:r>
        <w:rPr>
          <w:sz w:val="24"/>
          <w:szCs w:val="24"/>
          <w:lang w:val="en-GB"/>
        </w:rPr>
        <w:t>It is possible that these reports relate to MIG-29 or SU-29 aircraft.</w:t>
      </w:r>
    </w:p>
    <w:p w:rsidR="00F369FC" w:rsidRDefault="00F369FC" w:rsidP="00847E82">
      <w:pPr>
        <w:jc w:val="both"/>
        <w:rPr>
          <w:sz w:val="24"/>
          <w:szCs w:val="24"/>
        </w:rPr>
      </w:pPr>
    </w:p>
    <w:p w:rsidR="00F369FC" w:rsidRPr="005555BA" w:rsidRDefault="00F369FC" w:rsidP="005555BA">
      <w:pPr>
        <w:jc w:val="both"/>
        <w:rPr>
          <w:sz w:val="16"/>
          <w:szCs w:val="16"/>
        </w:rPr>
      </w:pPr>
    </w:p>
    <w:tbl>
      <w:tblPr>
        <w:tblStyle w:val="TableGrid"/>
        <w:tblW w:w="0" w:type="auto"/>
        <w:tblInd w:w="108" w:type="dxa"/>
        <w:tblBorders>
          <w:insideH w:val="none" w:sz="0" w:space="0" w:color="auto"/>
          <w:insideV w:val="none" w:sz="0" w:space="0" w:color="auto"/>
        </w:tblBorders>
        <w:tblLook w:val="04A0"/>
      </w:tblPr>
      <w:tblGrid>
        <w:gridCol w:w="4922"/>
        <w:gridCol w:w="4541"/>
      </w:tblGrid>
      <w:tr w:rsidR="00F369FC" w:rsidTr="00244B83">
        <w:trPr>
          <w:trHeight w:val="850"/>
        </w:trPr>
        <w:tc>
          <w:tcPr>
            <w:tcW w:w="4244" w:type="dxa"/>
          </w:tcPr>
          <w:p w:rsidR="00F369FC" w:rsidRPr="00682D36" w:rsidRDefault="00F369FC" w:rsidP="00F369FC">
            <w:pPr>
              <w:pStyle w:val="ListParagraph"/>
              <w:ind w:left="-108"/>
              <w:jc w:val="both"/>
              <w:rPr>
                <w:sz w:val="16"/>
                <w:szCs w:val="16"/>
              </w:rPr>
            </w:pPr>
          </w:p>
          <w:p w:rsidR="00F369FC" w:rsidRDefault="00F369FC" w:rsidP="00F369FC">
            <w:pPr>
              <w:pStyle w:val="ListParagraph"/>
              <w:ind w:left="0"/>
              <w:jc w:val="both"/>
              <w:rPr>
                <w:sz w:val="24"/>
                <w:szCs w:val="24"/>
              </w:rPr>
            </w:pPr>
            <w:r>
              <w:rPr>
                <w:noProof/>
                <w:lang w:val="en-NZ" w:eastAsia="en-NZ"/>
              </w:rPr>
              <w:drawing>
                <wp:inline distT="0" distB="0" distL="0" distR="0">
                  <wp:extent cx="3040310" cy="1940118"/>
                  <wp:effectExtent l="0" t="0" r="8255" b="3175"/>
                  <wp:docPr id="18" name="Рисунок 18" descr="http://img-fotki.yandex.ru/get/9801/167229822.ad/0_e5983_9bf677e0_X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mg-fotki.yandex.ru/get/9801/167229822.ad/0_e5983_9bf677e0_XXL.jpg"/>
                          <pic:cNvPicPr>
                            <a:picLocks noChangeAspect="1" noChangeArrowheads="1"/>
                          </pic:cNvPicPr>
                        </pic:nvPicPr>
                        <pic:blipFill rotWithShape="1">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b="5398"/>
                          <a:stretch/>
                        </pic:blipFill>
                        <pic:spPr bwMode="auto">
                          <a:xfrm>
                            <a:off x="0" y="0"/>
                            <a:ext cx="3040310" cy="194011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5C26F7" w:rsidRDefault="005C26F7" w:rsidP="006E1E50">
            <w:pPr>
              <w:pStyle w:val="ListParagraph"/>
              <w:ind w:left="0"/>
              <w:jc w:val="center"/>
              <w:rPr>
                <w:b/>
                <w:sz w:val="20"/>
                <w:szCs w:val="20"/>
              </w:rPr>
            </w:pPr>
          </w:p>
          <w:p w:rsidR="00247854" w:rsidRPr="00247854" w:rsidRDefault="00247854" w:rsidP="00247854">
            <w:pPr>
              <w:pStyle w:val="ListParagraph"/>
              <w:rPr>
                <w:b/>
                <w:sz w:val="20"/>
                <w:szCs w:val="20"/>
                <w:lang w:val="en-GB"/>
              </w:rPr>
            </w:pPr>
            <w:r>
              <w:rPr>
                <w:b/>
                <w:sz w:val="20"/>
                <w:szCs w:val="20"/>
                <w:lang w:val="en-GB"/>
              </w:rPr>
              <w:t xml:space="preserve">                   Photo </w:t>
            </w:r>
            <w:r w:rsidRPr="00247854">
              <w:rPr>
                <w:b/>
                <w:sz w:val="20"/>
                <w:szCs w:val="20"/>
              </w:rPr>
              <w:t>1</w:t>
            </w:r>
            <w:r>
              <w:rPr>
                <w:b/>
                <w:sz w:val="20"/>
                <w:szCs w:val="20"/>
                <w:lang w:val="en-GB"/>
              </w:rPr>
              <w:t>4</w:t>
            </w:r>
            <w:r w:rsidR="00487666">
              <w:rPr>
                <w:b/>
                <w:sz w:val="20"/>
                <w:szCs w:val="20"/>
                <w:lang w:val="en-GB"/>
              </w:rPr>
              <w:t>.</w:t>
            </w:r>
            <w:r w:rsidRPr="00247854">
              <w:rPr>
                <w:b/>
                <w:sz w:val="20"/>
                <w:szCs w:val="20"/>
              </w:rPr>
              <w:t xml:space="preserve"> </w:t>
            </w:r>
            <w:r w:rsidRPr="00247854">
              <w:rPr>
                <w:b/>
                <w:sz w:val="20"/>
                <w:szCs w:val="20"/>
                <w:lang w:val="en-GB"/>
              </w:rPr>
              <w:t>MIG-29</w:t>
            </w:r>
          </w:p>
          <w:p w:rsidR="006E1E50" w:rsidRPr="006E1E50" w:rsidRDefault="006E1E50" w:rsidP="006E1E50">
            <w:pPr>
              <w:pStyle w:val="ListParagraph"/>
              <w:ind w:left="0"/>
              <w:jc w:val="center"/>
              <w:rPr>
                <w:b/>
                <w:sz w:val="20"/>
                <w:szCs w:val="20"/>
              </w:rPr>
            </w:pPr>
            <w:r w:rsidRPr="00D752D4">
              <w:rPr>
                <w:b/>
                <w:sz w:val="20"/>
                <w:szCs w:val="20"/>
              </w:rPr>
              <w:t xml:space="preserve">Фото </w:t>
            </w:r>
            <w:r w:rsidR="00D36B50">
              <w:rPr>
                <w:b/>
                <w:sz w:val="20"/>
                <w:szCs w:val="20"/>
              </w:rPr>
              <w:t>14</w:t>
            </w:r>
            <w:r w:rsidR="00DD0DDC">
              <w:rPr>
                <w:b/>
                <w:sz w:val="20"/>
                <w:szCs w:val="20"/>
              </w:rPr>
              <w:t>.</w:t>
            </w:r>
            <w:r w:rsidRPr="00D752D4">
              <w:rPr>
                <w:b/>
                <w:sz w:val="20"/>
                <w:szCs w:val="20"/>
              </w:rPr>
              <w:t xml:space="preserve"> </w:t>
            </w:r>
            <w:r w:rsidRPr="006E1E50">
              <w:rPr>
                <w:b/>
                <w:sz w:val="20"/>
                <w:szCs w:val="20"/>
              </w:rPr>
              <w:t>МиГ-29</w:t>
            </w:r>
          </w:p>
          <w:p w:rsidR="00F369FC" w:rsidRPr="006E1E50" w:rsidRDefault="00F369FC" w:rsidP="00682D36">
            <w:pPr>
              <w:pStyle w:val="ListParagraph"/>
              <w:ind w:left="0"/>
              <w:jc w:val="both"/>
              <w:rPr>
                <w:sz w:val="18"/>
                <w:szCs w:val="18"/>
              </w:rPr>
            </w:pPr>
          </w:p>
        </w:tc>
        <w:tc>
          <w:tcPr>
            <w:tcW w:w="4613" w:type="dxa"/>
          </w:tcPr>
          <w:p w:rsidR="00F369FC" w:rsidRPr="00682D36" w:rsidRDefault="00F369FC" w:rsidP="00F369FC">
            <w:pPr>
              <w:pStyle w:val="ListParagraph"/>
              <w:ind w:left="0"/>
              <w:jc w:val="both"/>
              <w:rPr>
                <w:sz w:val="16"/>
                <w:szCs w:val="16"/>
              </w:rPr>
            </w:pPr>
          </w:p>
          <w:tbl>
            <w:tblPr>
              <w:tblW w:w="4391"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790"/>
              <w:gridCol w:w="1601"/>
            </w:tblGrid>
            <w:tr w:rsidR="00F369FC" w:rsidRPr="00BF1BFA" w:rsidTr="00682D36">
              <w:trPr>
                <w:trHeight w:val="139"/>
                <w:tblCellSpacing w:w="7" w:type="dxa"/>
              </w:trPr>
              <w:tc>
                <w:tcPr>
                  <w:tcW w:w="4363" w:type="dxa"/>
                  <w:gridSpan w:val="2"/>
                  <w:tcBorders>
                    <w:top w:val="outset" w:sz="6" w:space="0" w:color="auto"/>
                    <w:left w:val="outset" w:sz="6" w:space="0" w:color="auto"/>
                    <w:bottom w:val="outset" w:sz="6" w:space="0" w:color="auto"/>
                    <w:right w:val="outset" w:sz="6" w:space="0" w:color="auto"/>
                  </w:tcBorders>
                  <w:shd w:val="clear" w:color="auto" w:fill="ECECEC"/>
                  <w:vAlign w:val="center"/>
                  <w:hideMark/>
                </w:tcPr>
                <w:p w:rsidR="00F369FC" w:rsidRPr="00BF1BFA" w:rsidRDefault="00247854" w:rsidP="00D20B82">
                  <w:pPr>
                    <w:jc w:val="center"/>
                    <w:rPr>
                      <w:rFonts w:ascii="Times New Roman" w:eastAsia="Times New Roman" w:hAnsi="Times New Roman"/>
                      <w:sz w:val="14"/>
                      <w:szCs w:val="14"/>
                    </w:rPr>
                  </w:pPr>
                  <w:r w:rsidRPr="00247854">
                    <w:rPr>
                      <w:rFonts w:ascii="Times New Roman" w:eastAsia="Times New Roman" w:hAnsi="Times New Roman"/>
                      <w:b/>
                      <w:bCs/>
                      <w:sz w:val="14"/>
                      <w:szCs w:val="14"/>
                      <w:lang w:val="en-GB"/>
                    </w:rPr>
                    <w:t>MIG-29</w:t>
                  </w:r>
                </w:p>
              </w:tc>
            </w:tr>
            <w:tr w:rsidR="00F369FC" w:rsidRPr="00BF1BFA" w:rsidTr="00682D36">
              <w:trPr>
                <w:trHeight w:val="287"/>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369FC" w:rsidRPr="00BF1BFA" w:rsidRDefault="00247854" w:rsidP="00D20B82">
                  <w:pPr>
                    <w:rPr>
                      <w:rFonts w:ascii="Times New Roman" w:eastAsia="Times New Roman" w:hAnsi="Times New Roman"/>
                      <w:sz w:val="16"/>
                      <w:szCs w:val="16"/>
                    </w:rPr>
                  </w:pPr>
                  <w:r>
                    <w:rPr>
                      <w:rFonts w:ascii="Times New Roman" w:eastAsia="Times New Roman" w:hAnsi="Times New Roman"/>
                      <w:sz w:val="16"/>
                      <w:szCs w:val="16"/>
                      <w:lang w:val="en-GB"/>
                    </w:rPr>
                    <w:t>Maximum speed</w:t>
                  </w:r>
                  <w:r w:rsidRPr="00BF1BFA">
                    <w:rPr>
                      <w:rFonts w:ascii="Times New Roman" w:eastAsia="Times New Roman" w:hAnsi="Times New Roman"/>
                      <w:sz w:val="16"/>
                      <w:szCs w:val="16"/>
                    </w:rPr>
                    <w:t xml:space="preserve"> </w:t>
                  </w:r>
                  <w:r>
                    <w:rPr>
                      <w:rFonts w:ascii="Times New Roman" w:eastAsia="Times New Roman" w:hAnsi="Times New Roman"/>
                      <w:sz w:val="16"/>
                      <w:szCs w:val="16"/>
                      <w:lang w:val="en-NZ"/>
                    </w:rPr>
                    <w:br/>
                  </w:r>
                  <w:r w:rsidR="00F369FC" w:rsidRPr="00BF1BFA">
                    <w:rPr>
                      <w:rFonts w:ascii="Times New Roman" w:eastAsia="Times New Roman" w:hAnsi="Times New Roman"/>
                      <w:sz w:val="16"/>
                      <w:szCs w:val="16"/>
                    </w:rPr>
                    <w:t>Максимальная скорость полета – большая высота\у земли</w:t>
                  </w:r>
                </w:p>
              </w:tc>
              <w:tc>
                <w:tcPr>
                  <w:tcW w:w="1580" w:type="dxa"/>
                  <w:tcBorders>
                    <w:top w:val="outset" w:sz="6" w:space="0" w:color="auto"/>
                    <w:left w:val="outset" w:sz="6" w:space="0" w:color="auto"/>
                    <w:bottom w:val="outset" w:sz="6" w:space="0" w:color="auto"/>
                    <w:right w:val="outset" w:sz="6" w:space="0" w:color="auto"/>
                  </w:tcBorders>
                  <w:vAlign w:val="center"/>
                  <w:hideMark/>
                </w:tcPr>
                <w:p w:rsidR="00F369FC" w:rsidRPr="00BF1BFA" w:rsidRDefault="00247854" w:rsidP="006E1E50">
                  <w:pPr>
                    <w:jc w:val="center"/>
                    <w:rPr>
                      <w:rFonts w:ascii="Times New Roman" w:eastAsia="Times New Roman" w:hAnsi="Times New Roman"/>
                      <w:sz w:val="20"/>
                      <w:szCs w:val="20"/>
                    </w:rPr>
                  </w:pPr>
                  <w:r w:rsidRPr="00BF1BFA">
                    <w:rPr>
                      <w:rFonts w:ascii="Times New Roman" w:eastAsia="Times New Roman" w:hAnsi="Times New Roman"/>
                      <w:sz w:val="20"/>
                      <w:szCs w:val="20"/>
                    </w:rPr>
                    <w:t xml:space="preserve">2450 </w:t>
                  </w:r>
                  <w:r>
                    <w:rPr>
                      <w:rFonts w:ascii="Times New Roman" w:eastAsia="Times New Roman" w:hAnsi="Times New Roman"/>
                      <w:sz w:val="20"/>
                      <w:szCs w:val="20"/>
                      <w:lang w:val="en-GB"/>
                    </w:rPr>
                    <w:t>km/h</w:t>
                  </w:r>
                  <w:r w:rsidRPr="00BF1BFA">
                    <w:rPr>
                      <w:rFonts w:ascii="Times New Roman" w:eastAsia="Times New Roman" w:hAnsi="Times New Roman"/>
                      <w:sz w:val="20"/>
                      <w:szCs w:val="20"/>
                    </w:rPr>
                    <w:t xml:space="preserve"> (М=2,3)\1300 </w:t>
                  </w:r>
                  <w:r>
                    <w:rPr>
                      <w:rFonts w:ascii="Times New Roman" w:eastAsia="Times New Roman" w:hAnsi="Times New Roman"/>
                      <w:sz w:val="20"/>
                      <w:szCs w:val="20"/>
                      <w:lang w:val="en-GB"/>
                    </w:rPr>
                    <w:t>km/h</w:t>
                  </w:r>
                </w:p>
              </w:tc>
            </w:tr>
            <w:tr w:rsidR="00F369FC" w:rsidRPr="00BF1BFA" w:rsidTr="00682D36">
              <w:trPr>
                <w:trHeight w:val="281"/>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F369FC" w:rsidRPr="00BF1BFA" w:rsidRDefault="00247854" w:rsidP="00D20B82">
                  <w:pPr>
                    <w:rPr>
                      <w:rFonts w:ascii="Times New Roman" w:eastAsia="Times New Roman" w:hAnsi="Times New Roman"/>
                      <w:sz w:val="16"/>
                      <w:szCs w:val="16"/>
                    </w:rPr>
                  </w:pPr>
                  <w:r>
                    <w:rPr>
                      <w:rFonts w:ascii="Times New Roman" w:eastAsia="Times New Roman" w:hAnsi="Times New Roman"/>
                      <w:sz w:val="16"/>
                      <w:szCs w:val="16"/>
                      <w:lang w:val="en-GB"/>
                    </w:rPr>
                    <w:t>Rate of climb</w:t>
                  </w:r>
                  <w:r w:rsidRPr="00BF1BFA">
                    <w:rPr>
                      <w:rFonts w:ascii="Times New Roman" w:eastAsia="Times New Roman" w:hAnsi="Times New Roman"/>
                      <w:sz w:val="16"/>
                      <w:szCs w:val="16"/>
                    </w:rPr>
                    <w:t xml:space="preserve"> </w:t>
                  </w:r>
                  <w:r>
                    <w:rPr>
                      <w:rFonts w:ascii="Times New Roman" w:eastAsia="Times New Roman" w:hAnsi="Times New Roman"/>
                      <w:sz w:val="16"/>
                      <w:szCs w:val="16"/>
                      <w:lang w:val="en-NZ"/>
                    </w:rPr>
                    <w:br/>
                  </w:r>
                  <w:r w:rsidR="00F369FC" w:rsidRPr="00BF1BFA">
                    <w:rPr>
                      <w:rFonts w:ascii="Times New Roman" w:eastAsia="Times New Roman" w:hAnsi="Times New Roman"/>
                      <w:sz w:val="16"/>
                      <w:szCs w:val="16"/>
                    </w:rPr>
                    <w:t>Максимальная скороподъемность у земли, м/с</w:t>
                  </w:r>
                </w:p>
              </w:tc>
              <w:tc>
                <w:tcPr>
                  <w:tcW w:w="1580" w:type="dxa"/>
                  <w:tcBorders>
                    <w:top w:val="outset" w:sz="6" w:space="0" w:color="auto"/>
                    <w:left w:val="outset" w:sz="6" w:space="0" w:color="auto"/>
                    <w:bottom w:val="outset" w:sz="6" w:space="0" w:color="auto"/>
                    <w:right w:val="outset" w:sz="6" w:space="0" w:color="auto"/>
                  </w:tcBorders>
                  <w:shd w:val="clear" w:color="auto" w:fill="ECECEC"/>
                  <w:vAlign w:val="center"/>
                  <w:hideMark/>
                </w:tcPr>
                <w:p w:rsidR="00F369FC" w:rsidRPr="00BF1BFA" w:rsidRDefault="00F369FC" w:rsidP="006E1E50">
                  <w:pPr>
                    <w:jc w:val="center"/>
                    <w:rPr>
                      <w:rFonts w:ascii="Times New Roman" w:eastAsia="Times New Roman" w:hAnsi="Times New Roman"/>
                      <w:sz w:val="20"/>
                      <w:szCs w:val="20"/>
                    </w:rPr>
                  </w:pPr>
                  <w:r w:rsidRPr="00BF1BFA">
                    <w:rPr>
                      <w:rFonts w:ascii="Times New Roman" w:eastAsia="Times New Roman" w:hAnsi="Times New Roman"/>
                      <w:sz w:val="20"/>
                      <w:szCs w:val="20"/>
                    </w:rPr>
                    <w:t>330</w:t>
                  </w:r>
                </w:p>
              </w:tc>
            </w:tr>
            <w:tr w:rsidR="00F369FC" w:rsidRPr="00BF1BFA" w:rsidTr="00682D36">
              <w:trPr>
                <w:trHeight w:val="287"/>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369FC" w:rsidRPr="00BF1BFA" w:rsidRDefault="00247854" w:rsidP="00D20B82">
                  <w:pPr>
                    <w:rPr>
                      <w:rFonts w:ascii="Times New Roman" w:eastAsia="Times New Roman" w:hAnsi="Times New Roman"/>
                      <w:sz w:val="16"/>
                      <w:szCs w:val="16"/>
                    </w:rPr>
                  </w:pPr>
                  <w:r>
                    <w:rPr>
                      <w:rFonts w:ascii="Times New Roman" w:eastAsia="Times New Roman" w:hAnsi="Times New Roman"/>
                      <w:sz w:val="16"/>
                      <w:szCs w:val="16"/>
                      <w:lang w:val="en-GB"/>
                    </w:rPr>
                    <w:t>Pursuit</w:t>
                  </w:r>
                  <w:r w:rsidRPr="00D40328">
                    <w:rPr>
                      <w:rFonts w:ascii="Times New Roman" w:eastAsia="Times New Roman" w:hAnsi="Times New Roman"/>
                      <w:sz w:val="16"/>
                      <w:szCs w:val="16"/>
                      <w:lang w:val="en-GB"/>
                    </w:rPr>
                    <w:t xml:space="preserve"> – </w:t>
                  </w:r>
                  <w:r>
                    <w:rPr>
                      <w:rFonts w:ascii="Times New Roman" w:eastAsia="Times New Roman" w:hAnsi="Times New Roman"/>
                      <w:sz w:val="16"/>
                      <w:szCs w:val="16"/>
                      <w:lang w:val="en-GB"/>
                    </w:rPr>
                    <w:t>from</w:t>
                  </w:r>
                  <w:r w:rsidRPr="00D40328">
                    <w:rPr>
                      <w:rFonts w:ascii="Times New Roman" w:eastAsia="Times New Roman" w:hAnsi="Times New Roman"/>
                      <w:sz w:val="16"/>
                      <w:szCs w:val="16"/>
                      <w:lang w:val="en-GB"/>
                    </w:rPr>
                    <w:t xml:space="preserve"> 600 </w:t>
                  </w:r>
                  <w:r>
                    <w:rPr>
                      <w:rFonts w:ascii="Times New Roman" w:eastAsia="Times New Roman" w:hAnsi="Times New Roman"/>
                      <w:sz w:val="16"/>
                      <w:szCs w:val="16"/>
                      <w:lang w:val="en-GB"/>
                    </w:rPr>
                    <w:t>to</w:t>
                  </w:r>
                  <w:r w:rsidRPr="00D40328">
                    <w:rPr>
                      <w:rFonts w:ascii="Times New Roman" w:eastAsia="Times New Roman" w:hAnsi="Times New Roman"/>
                      <w:sz w:val="16"/>
                      <w:szCs w:val="16"/>
                      <w:lang w:val="en-GB"/>
                    </w:rPr>
                    <w:t xml:space="preserve"> 1100 </w:t>
                  </w:r>
                  <w:r>
                    <w:rPr>
                      <w:rFonts w:ascii="Times New Roman" w:eastAsia="Times New Roman" w:hAnsi="Times New Roman"/>
                      <w:sz w:val="16"/>
                      <w:szCs w:val="16"/>
                      <w:lang w:val="en-GB"/>
                    </w:rPr>
                    <w:t xml:space="preserve">kmh </w:t>
                  </w:r>
                  <w:r w:rsidRPr="00D40328">
                    <w:rPr>
                      <w:rFonts w:ascii="Times New Roman" w:eastAsia="Times New Roman" w:hAnsi="Times New Roman"/>
                      <w:sz w:val="16"/>
                      <w:szCs w:val="16"/>
                      <w:lang w:val="en-GB"/>
                    </w:rPr>
                    <w:t>from 1100 to 1300 kmh,</w:t>
                  </w:r>
                  <w:r>
                    <w:rPr>
                      <w:rFonts w:ascii="Times New Roman" w:eastAsia="Times New Roman" w:hAnsi="Times New Roman"/>
                      <w:sz w:val="16"/>
                      <w:szCs w:val="16"/>
                      <w:lang w:val="en-GB"/>
                    </w:rPr>
                    <w:br/>
                  </w:r>
                  <w:r w:rsidR="00F369FC" w:rsidRPr="00BF1BFA">
                    <w:rPr>
                      <w:rFonts w:ascii="Times New Roman" w:eastAsia="Times New Roman" w:hAnsi="Times New Roman"/>
                      <w:sz w:val="16"/>
                      <w:szCs w:val="16"/>
                    </w:rPr>
                    <w:t>Время разгона – от 600 до 1100 км/ч\от 1100 до 1300 км/ч, с</w:t>
                  </w:r>
                </w:p>
              </w:tc>
              <w:tc>
                <w:tcPr>
                  <w:tcW w:w="1580" w:type="dxa"/>
                  <w:tcBorders>
                    <w:top w:val="outset" w:sz="6" w:space="0" w:color="auto"/>
                    <w:left w:val="outset" w:sz="6" w:space="0" w:color="auto"/>
                    <w:bottom w:val="outset" w:sz="6" w:space="0" w:color="auto"/>
                    <w:right w:val="outset" w:sz="6" w:space="0" w:color="auto"/>
                  </w:tcBorders>
                  <w:vAlign w:val="center"/>
                  <w:hideMark/>
                </w:tcPr>
                <w:p w:rsidR="00F369FC" w:rsidRPr="00BF1BFA" w:rsidRDefault="00F369FC" w:rsidP="006E1E50">
                  <w:pPr>
                    <w:jc w:val="center"/>
                    <w:rPr>
                      <w:rFonts w:ascii="Times New Roman" w:eastAsia="Times New Roman" w:hAnsi="Times New Roman"/>
                      <w:sz w:val="20"/>
                      <w:szCs w:val="20"/>
                    </w:rPr>
                  </w:pPr>
                  <w:r w:rsidRPr="00BF1BFA">
                    <w:rPr>
                      <w:rFonts w:ascii="Times New Roman" w:eastAsia="Times New Roman" w:hAnsi="Times New Roman"/>
                      <w:sz w:val="20"/>
                      <w:szCs w:val="20"/>
                    </w:rPr>
                    <w:t>13,5\8,7</w:t>
                  </w:r>
                </w:p>
              </w:tc>
            </w:tr>
            <w:tr w:rsidR="00F369FC" w:rsidRPr="00BF1BFA" w:rsidTr="00682D36">
              <w:trPr>
                <w:trHeight w:val="139"/>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F369FC" w:rsidRPr="00BF1BFA" w:rsidRDefault="00247854" w:rsidP="00D20B82">
                  <w:pPr>
                    <w:rPr>
                      <w:rFonts w:ascii="Times New Roman" w:eastAsia="Times New Roman" w:hAnsi="Times New Roman"/>
                      <w:sz w:val="16"/>
                      <w:szCs w:val="16"/>
                    </w:rPr>
                  </w:pPr>
                  <w:r>
                    <w:rPr>
                      <w:rFonts w:ascii="Times New Roman" w:eastAsia="Times New Roman" w:hAnsi="Times New Roman"/>
                      <w:sz w:val="16"/>
                      <w:szCs w:val="16"/>
                      <w:lang w:val="en-GB"/>
                    </w:rPr>
                    <w:t>Takeoff velocity</w:t>
                  </w:r>
                  <w:r w:rsidRPr="00BF1BFA">
                    <w:rPr>
                      <w:rFonts w:ascii="Times New Roman" w:eastAsia="Times New Roman" w:hAnsi="Times New Roman"/>
                      <w:sz w:val="16"/>
                      <w:szCs w:val="16"/>
                    </w:rPr>
                    <w:t xml:space="preserve">, </w:t>
                  </w:r>
                  <w:r>
                    <w:rPr>
                      <w:rFonts w:ascii="Times New Roman" w:eastAsia="Times New Roman" w:hAnsi="Times New Roman"/>
                      <w:sz w:val="16"/>
                      <w:szCs w:val="16"/>
                      <w:lang w:val="en-GB"/>
                    </w:rPr>
                    <w:t>kmh</w:t>
                  </w:r>
                </w:p>
              </w:tc>
              <w:tc>
                <w:tcPr>
                  <w:tcW w:w="1580" w:type="dxa"/>
                  <w:tcBorders>
                    <w:top w:val="outset" w:sz="6" w:space="0" w:color="auto"/>
                    <w:left w:val="outset" w:sz="6" w:space="0" w:color="auto"/>
                    <w:bottom w:val="outset" w:sz="6" w:space="0" w:color="auto"/>
                    <w:right w:val="outset" w:sz="6" w:space="0" w:color="auto"/>
                  </w:tcBorders>
                  <w:shd w:val="clear" w:color="auto" w:fill="ECECEC"/>
                  <w:vAlign w:val="center"/>
                  <w:hideMark/>
                </w:tcPr>
                <w:p w:rsidR="00F369FC" w:rsidRPr="00BF1BFA" w:rsidRDefault="00F369FC" w:rsidP="006E1E50">
                  <w:pPr>
                    <w:jc w:val="center"/>
                    <w:rPr>
                      <w:rFonts w:ascii="Times New Roman" w:eastAsia="Times New Roman" w:hAnsi="Times New Roman"/>
                      <w:sz w:val="20"/>
                      <w:szCs w:val="20"/>
                    </w:rPr>
                  </w:pPr>
                  <w:r w:rsidRPr="00BF1BFA">
                    <w:rPr>
                      <w:rFonts w:ascii="Times New Roman" w:eastAsia="Times New Roman" w:hAnsi="Times New Roman"/>
                      <w:sz w:val="20"/>
                      <w:szCs w:val="20"/>
                    </w:rPr>
                    <w:t>220</w:t>
                  </w:r>
                </w:p>
              </w:tc>
            </w:tr>
            <w:tr w:rsidR="00F369FC" w:rsidRPr="00BF1BFA" w:rsidTr="00682D36">
              <w:trPr>
                <w:trHeight w:val="147"/>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369FC" w:rsidRPr="00BF1BFA" w:rsidRDefault="00247854" w:rsidP="00D20B82">
                  <w:pPr>
                    <w:rPr>
                      <w:rFonts w:ascii="Times New Roman" w:eastAsia="Times New Roman" w:hAnsi="Times New Roman"/>
                      <w:sz w:val="16"/>
                      <w:szCs w:val="16"/>
                    </w:rPr>
                  </w:pPr>
                  <w:r>
                    <w:rPr>
                      <w:rFonts w:ascii="Times New Roman" w:eastAsia="Times New Roman" w:hAnsi="Times New Roman"/>
                      <w:sz w:val="16"/>
                      <w:szCs w:val="16"/>
                      <w:lang w:val="en-GB"/>
                    </w:rPr>
                    <w:t>Operational Ceiling (m)</w:t>
                  </w:r>
                </w:p>
              </w:tc>
              <w:tc>
                <w:tcPr>
                  <w:tcW w:w="1580" w:type="dxa"/>
                  <w:tcBorders>
                    <w:top w:val="outset" w:sz="6" w:space="0" w:color="auto"/>
                    <w:left w:val="outset" w:sz="6" w:space="0" w:color="auto"/>
                    <w:bottom w:val="outset" w:sz="6" w:space="0" w:color="auto"/>
                    <w:right w:val="outset" w:sz="6" w:space="0" w:color="auto"/>
                  </w:tcBorders>
                  <w:vAlign w:val="center"/>
                  <w:hideMark/>
                </w:tcPr>
                <w:p w:rsidR="00F369FC" w:rsidRPr="00BF1BFA" w:rsidRDefault="004D39B6" w:rsidP="006E1E50">
                  <w:pPr>
                    <w:jc w:val="center"/>
                    <w:rPr>
                      <w:rFonts w:ascii="Times New Roman" w:eastAsia="Times New Roman" w:hAnsi="Times New Roman"/>
                      <w:sz w:val="20"/>
                      <w:szCs w:val="20"/>
                    </w:rPr>
                  </w:pPr>
                  <w:r>
                    <w:rPr>
                      <w:rFonts w:ascii="Times New Roman" w:eastAsia="Times New Roman" w:hAnsi="Times New Roman"/>
                      <w:sz w:val="20"/>
                      <w:szCs w:val="20"/>
                    </w:rPr>
                    <w:t>18</w:t>
                  </w:r>
                  <w:r w:rsidR="00F369FC" w:rsidRPr="00BF1BFA">
                    <w:rPr>
                      <w:rFonts w:ascii="Times New Roman" w:eastAsia="Times New Roman" w:hAnsi="Times New Roman"/>
                      <w:sz w:val="20"/>
                      <w:szCs w:val="20"/>
                    </w:rPr>
                    <w:t>000</w:t>
                  </w:r>
                </w:p>
              </w:tc>
            </w:tr>
            <w:tr w:rsidR="00F369FC" w:rsidRPr="00BF1BFA" w:rsidTr="00682D36">
              <w:trPr>
                <w:trHeight w:val="281"/>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F369FC" w:rsidRPr="00BF1BFA" w:rsidRDefault="00247854" w:rsidP="00D20B82">
                  <w:pPr>
                    <w:rPr>
                      <w:rFonts w:ascii="Times New Roman" w:eastAsia="Times New Roman" w:hAnsi="Times New Roman"/>
                      <w:sz w:val="16"/>
                      <w:szCs w:val="16"/>
                    </w:rPr>
                  </w:pPr>
                  <w:r w:rsidRPr="00D40328">
                    <w:rPr>
                      <w:rFonts w:ascii="Arial" w:eastAsia="Times New Roman" w:hAnsi="Arial" w:cs="Arial"/>
                      <w:sz w:val="16"/>
                      <w:szCs w:val="16"/>
                      <w:lang w:val="en-GB"/>
                    </w:rPr>
                    <w:t xml:space="preserve">Operational Range (With </w:t>
                  </w:r>
                  <w:r>
                    <w:rPr>
                      <w:rFonts w:ascii="Arial" w:eastAsia="Times New Roman" w:hAnsi="Arial" w:cs="Arial"/>
                      <w:sz w:val="16"/>
                      <w:szCs w:val="16"/>
                      <w:lang w:val="en-GB"/>
                    </w:rPr>
                    <w:t xml:space="preserve">0/1/3 </w:t>
                  </w:r>
                  <w:r w:rsidRPr="00D40328">
                    <w:rPr>
                      <w:rStyle w:val="Emphasis"/>
                      <w:rFonts w:ascii="Arial" w:hAnsi="Arial" w:cs="Arial"/>
                      <w:b/>
                      <w:bCs/>
                      <w:i w:val="0"/>
                      <w:iCs w:val="0"/>
                      <w:color w:val="545454"/>
                      <w:sz w:val="16"/>
                      <w:szCs w:val="16"/>
                      <w:shd w:val="clear" w:color="auto" w:fill="FFFFFF"/>
                      <w:lang w:val="en-GB"/>
                    </w:rPr>
                    <w:t>external</w:t>
                  </w:r>
                  <w:r w:rsidRPr="00D40328">
                    <w:rPr>
                      <w:rStyle w:val="apple-converted-space"/>
                      <w:rFonts w:ascii="Arial" w:hAnsi="Arial" w:cs="Arial"/>
                      <w:color w:val="545454"/>
                      <w:sz w:val="16"/>
                      <w:szCs w:val="16"/>
                      <w:shd w:val="clear" w:color="auto" w:fill="FFFFFF"/>
                      <w:lang w:val="en-GB"/>
                    </w:rPr>
                    <w:t> </w:t>
                  </w:r>
                  <w:r w:rsidRPr="00D40328">
                    <w:rPr>
                      <w:rFonts w:ascii="Arial" w:hAnsi="Arial" w:cs="Arial"/>
                      <w:color w:val="545454"/>
                      <w:sz w:val="16"/>
                      <w:szCs w:val="16"/>
                      <w:shd w:val="clear" w:color="auto" w:fill="FFFFFF"/>
                      <w:lang w:val="en-GB"/>
                    </w:rPr>
                    <w:t>fuel tanks</w:t>
                  </w:r>
                  <w:r>
                    <w:rPr>
                      <w:rFonts w:ascii="Arial" w:eastAsia="Times New Roman" w:hAnsi="Arial" w:cs="Arial"/>
                      <w:sz w:val="16"/>
                      <w:szCs w:val="16"/>
                      <w:lang w:val="en-GB"/>
                    </w:rPr>
                    <w:t>)</w:t>
                  </w:r>
                  <w:r w:rsidRPr="00D40328">
                    <w:rPr>
                      <w:rFonts w:ascii="Arial" w:eastAsia="Times New Roman" w:hAnsi="Arial" w:cs="Arial"/>
                      <w:sz w:val="16"/>
                      <w:szCs w:val="16"/>
                      <w:lang w:val="en-GB"/>
                    </w:rPr>
                    <w:t xml:space="preserve">, </w:t>
                  </w:r>
                  <w:r>
                    <w:rPr>
                      <w:rFonts w:ascii="Arial" w:eastAsia="Times New Roman" w:hAnsi="Arial" w:cs="Arial"/>
                      <w:sz w:val="16"/>
                      <w:szCs w:val="16"/>
                      <w:lang w:val="en-GB"/>
                    </w:rPr>
                    <w:t>km</w:t>
                  </w:r>
                </w:p>
              </w:tc>
              <w:tc>
                <w:tcPr>
                  <w:tcW w:w="1580" w:type="dxa"/>
                  <w:tcBorders>
                    <w:top w:val="outset" w:sz="6" w:space="0" w:color="auto"/>
                    <w:left w:val="outset" w:sz="6" w:space="0" w:color="auto"/>
                    <w:bottom w:val="outset" w:sz="6" w:space="0" w:color="auto"/>
                    <w:right w:val="outset" w:sz="6" w:space="0" w:color="auto"/>
                  </w:tcBorders>
                  <w:shd w:val="clear" w:color="auto" w:fill="ECECEC"/>
                  <w:vAlign w:val="center"/>
                  <w:hideMark/>
                </w:tcPr>
                <w:p w:rsidR="00F369FC" w:rsidRPr="00BF1BFA" w:rsidRDefault="00F369FC" w:rsidP="006E1E50">
                  <w:pPr>
                    <w:jc w:val="center"/>
                    <w:rPr>
                      <w:rFonts w:ascii="Times New Roman" w:eastAsia="Times New Roman" w:hAnsi="Times New Roman"/>
                      <w:sz w:val="20"/>
                      <w:szCs w:val="20"/>
                    </w:rPr>
                  </w:pPr>
                  <w:r w:rsidRPr="00BF1BFA">
                    <w:rPr>
                      <w:rFonts w:ascii="Times New Roman" w:eastAsia="Times New Roman" w:hAnsi="Times New Roman"/>
                      <w:sz w:val="20"/>
                      <w:szCs w:val="20"/>
                    </w:rPr>
                    <w:t>1500\2100\2900</w:t>
                  </w:r>
                </w:p>
              </w:tc>
            </w:tr>
            <w:tr w:rsidR="00F369FC" w:rsidRPr="00BF1BFA" w:rsidTr="00682D36">
              <w:trPr>
                <w:trHeight w:val="139"/>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369FC" w:rsidRPr="00BF1BFA" w:rsidRDefault="00247854" w:rsidP="00247854">
                  <w:pPr>
                    <w:rPr>
                      <w:rFonts w:ascii="Times New Roman" w:eastAsia="Times New Roman" w:hAnsi="Times New Roman"/>
                      <w:sz w:val="16"/>
                      <w:szCs w:val="16"/>
                    </w:rPr>
                  </w:pPr>
                  <w:r>
                    <w:rPr>
                      <w:rFonts w:ascii="Times New Roman" w:eastAsia="Times New Roman" w:hAnsi="Times New Roman"/>
                      <w:sz w:val="16"/>
                      <w:szCs w:val="16"/>
                      <w:lang w:val="en-GB"/>
                    </w:rPr>
                    <w:t>Maximum turning speed (degrees per second)</w:t>
                  </w:r>
                </w:p>
              </w:tc>
              <w:tc>
                <w:tcPr>
                  <w:tcW w:w="1580" w:type="dxa"/>
                  <w:tcBorders>
                    <w:top w:val="outset" w:sz="6" w:space="0" w:color="auto"/>
                    <w:left w:val="outset" w:sz="6" w:space="0" w:color="auto"/>
                    <w:bottom w:val="outset" w:sz="6" w:space="0" w:color="auto"/>
                    <w:right w:val="outset" w:sz="6" w:space="0" w:color="auto"/>
                  </w:tcBorders>
                  <w:vAlign w:val="center"/>
                  <w:hideMark/>
                </w:tcPr>
                <w:p w:rsidR="00F369FC" w:rsidRPr="00BF1BFA" w:rsidRDefault="00F369FC" w:rsidP="006E1E50">
                  <w:pPr>
                    <w:jc w:val="center"/>
                    <w:rPr>
                      <w:rFonts w:ascii="Times New Roman" w:eastAsia="Times New Roman" w:hAnsi="Times New Roman"/>
                      <w:sz w:val="20"/>
                      <w:szCs w:val="20"/>
                    </w:rPr>
                  </w:pPr>
                  <w:r w:rsidRPr="00BF1BFA">
                    <w:rPr>
                      <w:rFonts w:ascii="Times New Roman" w:eastAsia="Times New Roman" w:hAnsi="Times New Roman"/>
                      <w:sz w:val="20"/>
                      <w:szCs w:val="20"/>
                    </w:rPr>
                    <w:t>23,5</w:t>
                  </w:r>
                </w:p>
              </w:tc>
            </w:tr>
            <w:tr w:rsidR="00F369FC" w:rsidRPr="00BF1BFA" w:rsidTr="00682D36">
              <w:trPr>
                <w:trHeight w:val="147"/>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ECECEC"/>
                  <w:vAlign w:val="center"/>
                  <w:hideMark/>
                </w:tcPr>
                <w:p w:rsidR="00F369FC" w:rsidRPr="00BF1BFA" w:rsidRDefault="00247854" w:rsidP="00D20B82">
                  <w:pPr>
                    <w:rPr>
                      <w:rFonts w:ascii="Times New Roman" w:eastAsia="Times New Roman" w:hAnsi="Times New Roman"/>
                      <w:sz w:val="16"/>
                      <w:szCs w:val="16"/>
                    </w:rPr>
                  </w:pPr>
                  <w:r w:rsidRPr="0032565C">
                    <w:rPr>
                      <w:rFonts w:ascii="Times New Roman" w:hAnsi="Times New Roman"/>
                      <w:bCs/>
                      <w:color w:val="252525"/>
                      <w:sz w:val="16"/>
                      <w:szCs w:val="16"/>
                      <w:shd w:val="clear" w:color="auto" w:fill="FFFFFF"/>
                    </w:rPr>
                    <w:t>Maximum design</w:t>
                  </w:r>
                  <w:r w:rsidRPr="0032565C">
                    <w:rPr>
                      <w:rStyle w:val="apple-converted-space"/>
                      <w:rFonts w:ascii="Times New Roman" w:hAnsi="Times New Roman"/>
                      <w:bCs/>
                      <w:color w:val="252525"/>
                      <w:sz w:val="16"/>
                      <w:szCs w:val="16"/>
                      <w:shd w:val="clear" w:color="auto" w:fill="FFFFFF"/>
                    </w:rPr>
                    <w:t> </w:t>
                  </w:r>
                  <w:r w:rsidRPr="0032565C">
                    <w:rPr>
                      <w:rFonts w:ascii="Times New Roman" w:hAnsi="Times New Roman"/>
                      <w:bCs/>
                      <w:i/>
                      <w:iCs/>
                      <w:color w:val="252525"/>
                      <w:sz w:val="16"/>
                      <w:szCs w:val="16"/>
                      <w:shd w:val="clear" w:color="auto" w:fill="FFFFFF"/>
                    </w:rPr>
                    <w:t>g</w:t>
                  </w:r>
                  <w:r w:rsidRPr="0032565C">
                    <w:rPr>
                      <w:rFonts w:ascii="Times New Roman" w:hAnsi="Times New Roman"/>
                      <w:bCs/>
                      <w:color w:val="252525"/>
                      <w:sz w:val="16"/>
                      <w:szCs w:val="16"/>
                      <w:shd w:val="clear" w:color="auto" w:fill="FFFFFF"/>
                    </w:rPr>
                    <w:t>-load</w:t>
                  </w:r>
                </w:p>
              </w:tc>
              <w:tc>
                <w:tcPr>
                  <w:tcW w:w="1580" w:type="dxa"/>
                  <w:tcBorders>
                    <w:top w:val="outset" w:sz="6" w:space="0" w:color="auto"/>
                    <w:left w:val="outset" w:sz="6" w:space="0" w:color="auto"/>
                    <w:bottom w:val="outset" w:sz="6" w:space="0" w:color="auto"/>
                    <w:right w:val="outset" w:sz="6" w:space="0" w:color="auto"/>
                  </w:tcBorders>
                  <w:shd w:val="clear" w:color="auto" w:fill="ECECEC"/>
                  <w:vAlign w:val="center"/>
                  <w:hideMark/>
                </w:tcPr>
                <w:p w:rsidR="00F369FC" w:rsidRPr="00BF1BFA" w:rsidRDefault="00F369FC" w:rsidP="006E1E50">
                  <w:pPr>
                    <w:jc w:val="center"/>
                    <w:rPr>
                      <w:rFonts w:ascii="Times New Roman" w:eastAsia="Times New Roman" w:hAnsi="Times New Roman"/>
                      <w:sz w:val="20"/>
                      <w:szCs w:val="20"/>
                    </w:rPr>
                  </w:pPr>
                  <w:r w:rsidRPr="00BF1BFA">
                    <w:rPr>
                      <w:rFonts w:ascii="Times New Roman" w:eastAsia="Times New Roman" w:hAnsi="Times New Roman"/>
                      <w:sz w:val="20"/>
                      <w:szCs w:val="20"/>
                    </w:rPr>
                    <w:t>+9</w:t>
                  </w:r>
                </w:p>
              </w:tc>
            </w:tr>
          </w:tbl>
          <w:p w:rsidR="00F369FC" w:rsidRDefault="00F369FC" w:rsidP="00F369FC">
            <w:pPr>
              <w:pStyle w:val="ListParagraph"/>
              <w:ind w:left="0"/>
              <w:jc w:val="both"/>
              <w:rPr>
                <w:sz w:val="24"/>
                <w:szCs w:val="24"/>
              </w:rPr>
            </w:pPr>
          </w:p>
        </w:tc>
      </w:tr>
    </w:tbl>
    <w:p w:rsidR="006E1E50" w:rsidRDefault="006E1E50" w:rsidP="006E1E50">
      <w:pPr>
        <w:pStyle w:val="ListParagraph"/>
        <w:jc w:val="both"/>
      </w:pPr>
    </w:p>
    <w:p w:rsidR="00247854" w:rsidRPr="006C474E" w:rsidRDefault="00247854" w:rsidP="00247854">
      <w:pPr>
        <w:jc w:val="both"/>
        <w:rPr>
          <w:sz w:val="24"/>
          <w:szCs w:val="24"/>
          <w:lang w:val="en-GB"/>
        </w:rPr>
      </w:pPr>
      <w:r>
        <w:rPr>
          <w:sz w:val="24"/>
          <w:szCs w:val="24"/>
          <w:lang w:val="en-GB"/>
        </w:rPr>
        <w:t>The</w:t>
      </w:r>
      <w:r w:rsidRPr="009A3DBD">
        <w:rPr>
          <w:sz w:val="24"/>
          <w:szCs w:val="24"/>
          <w:lang w:val="en-GB"/>
        </w:rPr>
        <w:t xml:space="preserve"> </w:t>
      </w:r>
      <w:r>
        <w:rPr>
          <w:sz w:val="24"/>
          <w:szCs w:val="24"/>
          <w:lang w:val="en-GB"/>
        </w:rPr>
        <w:t>armament of</w:t>
      </w:r>
      <w:r w:rsidRPr="009A3DBD">
        <w:rPr>
          <w:sz w:val="24"/>
          <w:szCs w:val="24"/>
          <w:lang w:val="en-GB"/>
        </w:rPr>
        <w:t xml:space="preserve"> </w:t>
      </w:r>
      <w:r>
        <w:rPr>
          <w:sz w:val="24"/>
          <w:szCs w:val="24"/>
          <w:lang w:val="en-GB"/>
        </w:rPr>
        <w:t>the</w:t>
      </w:r>
      <w:r w:rsidRPr="009A3DBD">
        <w:rPr>
          <w:sz w:val="24"/>
          <w:szCs w:val="24"/>
          <w:lang w:val="en-GB"/>
        </w:rPr>
        <w:t xml:space="preserve"> </w:t>
      </w:r>
      <w:r>
        <w:rPr>
          <w:sz w:val="24"/>
          <w:szCs w:val="24"/>
          <w:lang w:val="en-GB"/>
        </w:rPr>
        <w:t>MIG</w:t>
      </w:r>
      <w:r w:rsidRPr="009A3DBD">
        <w:rPr>
          <w:sz w:val="24"/>
          <w:szCs w:val="24"/>
          <w:lang w:val="en-GB"/>
        </w:rPr>
        <w:t xml:space="preserve">-29 </w:t>
      </w:r>
      <w:r>
        <w:rPr>
          <w:sz w:val="24"/>
          <w:szCs w:val="24"/>
          <w:lang w:val="en-GB"/>
        </w:rPr>
        <w:t>includes</w:t>
      </w:r>
      <w:r w:rsidRPr="009A3DBD">
        <w:rPr>
          <w:sz w:val="24"/>
          <w:szCs w:val="24"/>
          <w:lang w:val="en-GB"/>
        </w:rPr>
        <w:t xml:space="preserve"> </w:t>
      </w:r>
      <w:r>
        <w:rPr>
          <w:sz w:val="24"/>
          <w:szCs w:val="24"/>
          <w:lang w:val="en-GB"/>
        </w:rPr>
        <w:t>the</w:t>
      </w:r>
      <w:r w:rsidRPr="009A3DBD">
        <w:rPr>
          <w:sz w:val="24"/>
          <w:szCs w:val="24"/>
          <w:lang w:val="en-GB"/>
        </w:rPr>
        <w:t xml:space="preserve"> </w:t>
      </w:r>
      <w:r>
        <w:rPr>
          <w:sz w:val="24"/>
          <w:szCs w:val="24"/>
          <w:lang w:val="en-GB"/>
        </w:rPr>
        <w:t>single</w:t>
      </w:r>
      <w:r w:rsidRPr="009A3DBD">
        <w:rPr>
          <w:sz w:val="24"/>
          <w:szCs w:val="24"/>
          <w:lang w:val="en-GB"/>
        </w:rPr>
        <w:t>-</w:t>
      </w:r>
      <w:r>
        <w:rPr>
          <w:sz w:val="24"/>
          <w:szCs w:val="24"/>
          <w:lang w:val="en-GB"/>
        </w:rPr>
        <w:t>barrelled</w:t>
      </w:r>
      <w:r w:rsidRPr="009A3DBD">
        <w:rPr>
          <w:sz w:val="24"/>
          <w:szCs w:val="24"/>
          <w:lang w:val="en-GB"/>
        </w:rPr>
        <w:t xml:space="preserve"> </w:t>
      </w:r>
      <w:r>
        <w:rPr>
          <w:sz w:val="24"/>
          <w:szCs w:val="24"/>
          <w:lang w:val="en-GB"/>
        </w:rPr>
        <w:t>cannon</w:t>
      </w:r>
      <w:r w:rsidRPr="009A3DBD">
        <w:rPr>
          <w:sz w:val="24"/>
          <w:szCs w:val="24"/>
          <w:lang w:val="en-GB"/>
        </w:rPr>
        <w:t xml:space="preserve"> </w:t>
      </w:r>
      <w:r>
        <w:rPr>
          <w:sz w:val="24"/>
          <w:szCs w:val="24"/>
          <w:lang w:val="en-GB"/>
        </w:rPr>
        <w:t>GSH</w:t>
      </w:r>
      <w:r w:rsidRPr="009A3DBD">
        <w:rPr>
          <w:sz w:val="24"/>
          <w:szCs w:val="24"/>
          <w:lang w:val="en-GB"/>
        </w:rPr>
        <w:t xml:space="preserve">-301 (30 </w:t>
      </w:r>
      <w:r>
        <w:rPr>
          <w:sz w:val="24"/>
          <w:szCs w:val="24"/>
          <w:lang w:val="en-GB"/>
        </w:rPr>
        <w:t>mm</w:t>
      </w:r>
      <w:r w:rsidRPr="009A3DBD">
        <w:rPr>
          <w:sz w:val="24"/>
          <w:szCs w:val="24"/>
          <w:lang w:val="en-GB"/>
        </w:rPr>
        <w:t xml:space="preserve">, </w:t>
      </w:r>
      <w:r>
        <w:rPr>
          <w:sz w:val="24"/>
          <w:szCs w:val="24"/>
          <w:lang w:val="en-GB"/>
        </w:rPr>
        <w:t>comprising</w:t>
      </w:r>
      <w:r w:rsidRPr="009A3DBD">
        <w:rPr>
          <w:sz w:val="24"/>
          <w:szCs w:val="24"/>
          <w:lang w:val="en-GB"/>
        </w:rPr>
        <w:t xml:space="preserve"> 150 </w:t>
      </w:r>
      <w:r>
        <w:rPr>
          <w:sz w:val="24"/>
          <w:szCs w:val="24"/>
          <w:lang w:val="en-GB"/>
        </w:rPr>
        <w:t>rounds</w:t>
      </w:r>
      <w:r w:rsidRPr="009A3DBD">
        <w:rPr>
          <w:sz w:val="24"/>
          <w:szCs w:val="24"/>
          <w:lang w:val="en-GB"/>
        </w:rPr>
        <w:t xml:space="preserve">, </w:t>
      </w:r>
      <w:r>
        <w:rPr>
          <w:sz w:val="24"/>
          <w:szCs w:val="24"/>
          <w:lang w:val="en-GB"/>
        </w:rPr>
        <w:t>rate of fire</w:t>
      </w:r>
      <w:r w:rsidRPr="009A3DBD">
        <w:rPr>
          <w:sz w:val="24"/>
          <w:szCs w:val="24"/>
          <w:lang w:val="en-GB"/>
        </w:rPr>
        <w:t xml:space="preserve"> 1500 </w:t>
      </w:r>
      <w:r>
        <w:rPr>
          <w:sz w:val="24"/>
          <w:szCs w:val="24"/>
          <w:lang w:val="en-GB"/>
        </w:rPr>
        <w:t>rounds</w:t>
      </w:r>
      <w:r w:rsidRPr="009A3DBD">
        <w:rPr>
          <w:sz w:val="24"/>
          <w:szCs w:val="24"/>
          <w:lang w:val="en-GB"/>
        </w:rPr>
        <w:t>/</w:t>
      </w:r>
      <w:r>
        <w:rPr>
          <w:sz w:val="24"/>
          <w:szCs w:val="24"/>
          <w:lang w:val="en-GB"/>
        </w:rPr>
        <w:t xml:space="preserve">minute) in the </w:t>
      </w:r>
      <w:r w:rsidRPr="00F57876">
        <w:rPr>
          <w:rFonts w:ascii="Arial" w:hAnsi="Arial" w:cs="Arial"/>
          <w:color w:val="252525"/>
          <w:sz w:val="21"/>
          <w:szCs w:val="21"/>
          <w:shd w:val="clear" w:color="auto" w:fill="FFFFFF"/>
          <w:lang w:val="en-GB"/>
        </w:rPr>
        <w:t>port wing roo</w:t>
      </w:r>
      <w:r>
        <w:rPr>
          <w:rFonts w:ascii="Arial" w:hAnsi="Arial" w:cs="Arial"/>
          <w:color w:val="252525"/>
          <w:sz w:val="21"/>
          <w:szCs w:val="21"/>
          <w:shd w:val="clear" w:color="auto" w:fill="FFFFFF"/>
          <w:lang w:val="en-GB"/>
        </w:rPr>
        <w:t>t</w:t>
      </w:r>
      <w:r w:rsidRPr="009A3DBD">
        <w:rPr>
          <w:sz w:val="24"/>
          <w:szCs w:val="24"/>
          <w:lang w:val="en-GB"/>
        </w:rPr>
        <w:t xml:space="preserve">. </w:t>
      </w:r>
      <w:r>
        <w:rPr>
          <w:sz w:val="24"/>
          <w:szCs w:val="24"/>
          <w:lang w:val="en-GB"/>
        </w:rPr>
        <w:t>There are six hard-points under the wing which can be utilised: for Air</w:t>
      </w:r>
      <w:r w:rsidRPr="006C474E">
        <w:rPr>
          <w:sz w:val="24"/>
          <w:szCs w:val="24"/>
          <w:lang w:val="en-GB"/>
        </w:rPr>
        <w:t>-</w:t>
      </w:r>
      <w:r>
        <w:rPr>
          <w:sz w:val="24"/>
          <w:szCs w:val="24"/>
          <w:lang w:val="en-GB"/>
        </w:rPr>
        <w:t>Air</w:t>
      </w:r>
      <w:r w:rsidRPr="006C474E">
        <w:rPr>
          <w:sz w:val="24"/>
          <w:szCs w:val="24"/>
          <w:lang w:val="en-GB"/>
        </w:rPr>
        <w:t xml:space="preserve"> </w:t>
      </w:r>
      <w:r>
        <w:rPr>
          <w:sz w:val="24"/>
          <w:szCs w:val="24"/>
          <w:lang w:val="en-GB"/>
        </w:rPr>
        <w:t>combat</w:t>
      </w:r>
      <w:r w:rsidRPr="006C474E">
        <w:rPr>
          <w:sz w:val="24"/>
          <w:szCs w:val="24"/>
          <w:lang w:val="en-GB"/>
        </w:rPr>
        <w:t xml:space="preserve">: </w:t>
      </w:r>
      <w:r>
        <w:rPr>
          <w:sz w:val="24"/>
          <w:szCs w:val="24"/>
          <w:lang w:val="en-GB"/>
        </w:rPr>
        <w:t xml:space="preserve">6 R60 guided missiles or </w:t>
      </w:r>
      <w:r w:rsidRPr="00796941">
        <w:rPr>
          <w:sz w:val="24"/>
          <w:szCs w:val="24"/>
        </w:rPr>
        <w:t>Р</w:t>
      </w:r>
      <w:r w:rsidRPr="006C474E">
        <w:rPr>
          <w:sz w:val="24"/>
          <w:szCs w:val="24"/>
          <w:lang w:val="en-GB"/>
        </w:rPr>
        <w:t>-73</w:t>
      </w:r>
      <w:r>
        <w:rPr>
          <w:sz w:val="24"/>
          <w:szCs w:val="24"/>
          <w:lang w:val="en-GB"/>
        </w:rPr>
        <w:t xml:space="preserve"> short range I/R guided missiles</w:t>
      </w:r>
      <w:r w:rsidRPr="006C474E">
        <w:rPr>
          <w:sz w:val="24"/>
          <w:szCs w:val="24"/>
          <w:lang w:val="en-GB"/>
        </w:rPr>
        <w:t xml:space="preserve">; </w:t>
      </w:r>
      <w:r>
        <w:rPr>
          <w:sz w:val="24"/>
          <w:szCs w:val="24"/>
          <w:lang w:val="en-GB"/>
        </w:rPr>
        <w:t>4 close range guided missiles</w:t>
      </w:r>
      <w:r w:rsidRPr="006C474E">
        <w:rPr>
          <w:sz w:val="24"/>
          <w:szCs w:val="24"/>
          <w:lang w:val="en-GB"/>
        </w:rPr>
        <w:t xml:space="preserve"> </w:t>
      </w:r>
      <w:r>
        <w:rPr>
          <w:sz w:val="24"/>
          <w:szCs w:val="24"/>
          <w:lang w:val="en-GB"/>
        </w:rPr>
        <w:t xml:space="preserve">and two </w:t>
      </w:r>
      <w:r w:rsidRPr="006C474E">
        <w:rPr>
          <w:sz w:val="24"/>
          <w:szCs w:val="24"/>
          <w:lang w:val="en-GB"/>
        </w:rPr>
        <w:t xml:space="preserve"> </w:t>
      </w:r>
      <w:r>
        <w:rPr>
          <w:sz w:val="24"/>
          <w:szCs w:val="24"/>
          <w:lang w:val="en-GB"/>
        </w:rPr>
        <w:t>mid-range guided missiles</w:t>
      </w:r>
      <w:r w:rsidRPr="006C474E">
        <w:rPr>
          <w:sz w:val="24"/>
          <w:szCs w:val="24"/>
          <w:lang w:val="en-GB"/>
        </w:rPr>
        <w:t xml:space="preserve"> </w:t>
      </w:r>
      <w:r w:rsidRPr="00796941">
        <w:rPr>
          <w:sz w:val="24"/>
          <w:szCs w:val="24"/>
        </w:rPr>
        <w:t>Р</w:t>
      </w:r>
      <w:r w:rsidRPr="006C474E">
        <w:rPr>
          <w:sz w:val="24"/>
          <w:szCs w:val="24"/>
          <w:lang w:val="en-GB"/>
        </w:rPr>
        <w:t>-27</w:t>
      </w:r>
      <w:r w:rsidRPr="00796941">
        <w:rPr>
          <w:sz w:val="24"/>
          <w:szCs w:val="24"/>
        </w:rPr>
        <w:t>Р</w:t>
      </w:r>
      <w:r>
        <w:rPr>
          <w:sz w:val="24"/>
          <w:szCs w:val="24"/>
          <w:lang w:val="en-GB"/>
        </w:rPr>
        <w:t>E</w:t>
      </w:r>
      <w:r w:rsidRPr="006C474E">
        <w:rPr>
          <w:sz w:val="24"/>
          <w:szCs w:val="24"/>
          <w:lang w:val="en-GB"/>
        </w:rPr>
        <w:t xml:space="preserve"> </w:t>
      </w:r>
      <w:r w:rsidRPr="001522C6">
        <w:rPr>
          <w:sz w:val="24"/>
          <w:szCs w:val="24"/>
          <w:lang w:val="en-GB"/>
        </w:rPr>
        <w:t xml:space="preserve">with </w:t>
      </w:r>
      <w:r>
        <w:rPr>
          <w:sz w:val="24"/>
          <w:szCs w:val="24"/>
          <w:lang w:val="en-GB"/>
        </w:rPr>
        <w:t xml:space="preserve">radio lock-on or </w:t>
      </w:r>
      <w:r w:rsidRPr="00796941">
        <w:rPr>
          <w:sz w:val="24"/>
          <w:szCs w:val="24"/>
        </w:rPr>
        <w:t>Р</w:t>
      </w:r>
      <w:r w:rsidRPr="006C474E">
        <w:rPr>
          <w:sz w:val="24"/>
          <w:szCs w:val="24"/>
          <w:lang w:val="en-GB"/>
        </w:rPr>
        <w:t>-27</w:t>
      </w:r>
      <w:r w:rsidRPr="00796941">
        <w:rPr>
          <w:sz w:val="24"/>
          <w:szCs w:val="24"/>
        </w:rPr>
        <w:t>Т</w:t>
      </w:r>
      <w:r>
        <w:rPr>
          <w:sz w:val="24"/>
          <w:szCs w:val="24"/>
          <w:lang w:val="en-GB"/>
        </w:rPr>
        <w:t>E</w:t>
      </w:r>
      <w:r w:rsidRPr="006C474E">
        <w:rPr>
          <w:sz w:val="24"/>
          <w:szCs w:val="24"/>
          <w:lang w:val="en-GB"/>
        </w:rPr>
        <w:t xml:space="preserve"> </w:t>
      </w:r>
      <w:r>
        <w:rPr>
          <w:sz w:val="24"/>
          <w:szCs w:val="24"/>
          <w:lang w:val="en-GB"/>
        </w:rPr>
        <w:t xml:space="preserve"> I/R guided system </w:t>
      </w:r>
      <w:r w:rsidRPr="00796941">
        <w:rPr>
          <w:sz w:val="24"/>
          <w:szCs w:val="24"/>
        </w:rPr>
        <w:t>Р</w:t>
      </w:r>
      <w:r w:rsidRPr="006C474E">
        <w:rPr>
          <w:sz w:val="24"/>
          <w:szCs w:val="24"/>
          <w:lang w:val="en-GB"/>
        </w:rPr>
        <w:t>-77.</w:t>
      </w:r>
    </w:p>
    <w:p w:rsidR="00247854" w:rsidRPr="006C474E" w:rsidRDefault="00247854" w:rsidP="00247854">
      <w:pPr>
        <w:pStyle w:val="ListParagraph"/>
        <w:jc w:val="both"/>
        <w:rPr>
          <w:sz w:val="16"/>
          <w:szCs w:val="16"/>
          <w:lang w:val="en-GB"/>
        </w:rPr>
      </w:pPr>
    </w:p>
    <w:p w:rsidR="000B1ACA" w:rsidRPr="00796941" w:rsidRDefault="00247854" w:rsidP="00247854">
      <w:pPr>
        <w:jc w:val="both"/>
        <w:rPr>
          <w:sz w:val="24"/>
          <w:szCs w:val="24"/>
        </w:rPr>
      </w:pPr>
      <w:r>
        <w:rPr>
          <w:sz w:val="24"/>
          <w:szCs w:val="24"/>
          <w:lang w:val="en-GB"/>
        </w:rPr>
        <w:t>Also</w:t>
      </w:r>
      <w:r w:rsidRPr="006C474E">
        <w:rPr>
          <w:sz w:val="24"/>
          <w:szCs w:val="24"/>
          <w:lang w:val="en-GB"/>
        </w:rPr>
        <w:t xml:space="preserve"> </w:t>
      </w:r>
      <w:r>
        <w:rPr>
          <w:sz w:val="24"/>
          <w:szCs w:val="24"/>
          <w:lang w:val="en-GB"/>
        </w:rPr>
        <w:t>according</w:t>
      </w:r>
      <w:r w:rsidRPr="006C474E">
        <w:rPr>
          <w:sz w:val="24"/>
          <w:szCs w:val="24"/>
          <w:lang w:val="en-GB"/>
        </w:rPr>
        <w:t xml:space="preserve"> </w:t>
      </w:r>
      <w:r>
        <w:rPr>
          <w:sz w:val="24"/>
          <w:szCs w:val="24"/>
          <w:lang w:val="en-GB"/>
        </w:rPr>
        <w:t>to</w:t>
      </w:r>
      <w:r w:rsidRPr="006C474E">
        <w:rPr>
          <w:sz w:val="24"/>
          <w:szCs w:val="24"/>
          <w:lang w:val="en-GB"/>
        </w:rPr>
        <w:t xml:space="preserve"> </w:t>
      </w:r>
      <w:r>
        <w:rPr>
          <w:sz w:val="24"/>
          <w:szCs w:val="24"/>
          <w:lang w:val="en-GB"/>
        </w:rPr>
        <w:t>the</w:t>
      </w:r>
      <w:r w:rsidRPr="006C474E">
        <w:rPr>
          <w:sz w:val="24"/>
          <w:szCs w:val="24"/>
          <w:lang w:val="en-GB"/>
        </w:rPr>
        <w:t xml:space="preserve"> </w:t>
      </w:r>
      <w:r>
        <w:rPr>
          <w:sz w:val="24"/>
          <w:szCs w:val="24"/>
          <w:lang w:val="en-GB"/>
        </w:rPr>
        <w:t>Russian</w:t>
      </w:r>
      <w:r w:rsidRPr="006C474E">
        <w:rPr>
          <w:sz w:val="24"/>
          <w:szCs w:val="24"/>
          <w:lang w:val="en-GB"/>
        </w:rPr>
        <w:t xml:space="preserve"> </w:t>
      </w:r>
      <w:r>
        <w:rPr>
          <w:sz w:val="24"/>
          <w:szCs w:val="24"/>
          <w:lang w:val="en-GB"/>
        </w:rPr>
        <w:t>Defence</w:t>
      </w:r>
      <w:r w:rsidRPr="006C474E">
        <w:rPr>
          <w:sz w:val="24"/>
          <w:szCs w:val="24"/>
          <w:lang w:val="en-GB"/>
        </w:rPr>
        <w:t xml:space="preserve"> </w:t>
      </w:r>
      <w:r>
        <w:rPr>
          <w:sz w:val="24"/>
          <w:szCs w:val="24"/>
          <w:lang w:val="en-GB"/>
        </w:rPr>
        <w:t>Ministry</w:t>
      </w:r>
      <w:r w:rsidRPr="006C474E">
        <w:rPr>
          <w:sz w:val="24"/>
          <w:szCs w:val="24"/>
          <w:lang w:val="en-GB"/>
        </w:rPr>
        <w:t xml:space="preserve">, </w:t>
      </w:r>
      <w:r>
        <w:rPr>
          <w:sz w:val="24"/>
          <w:szCs w:val="24"/>
          <w:lang w:val="en-GB"/>
        </w:rPr>
        <w:t>on the 17</w:t>
      </w:r>
      <w:r w:rsidRPr="00437719">
        <w:rPr>
          <w:sz w:val="24"/>
          <w:szCs w:val="24"/>
          <w:vertAlign w:val="superscript"/>
          <w:lang w:val="en-GB"/>
        </w:rPr>
        <w:t>th</w:t>
      </w:r>
      <w:r>
        <w:rPr>
          <w:sz w:val="24"/>
          <w:szCs w:val="24"/>
          <w:lang w:val="en-GB"/>
        </w:rPr>
        <w:t xml:space="preserve"> of July, Russian Air traffic control tracked an aeroplane, potentially an SU-25, of the Ukrainian Air force, climbing towards the Malaysian Airlines Boeing 777. The distance</w:t>
      </w:r>
      <w:r w:rsidRPr="006C474E">
        <w:rPr>
          <w:sz w:val="24"/>
          <w:szCs w:val="24"/>
          <w:lang w:val="en-GB"/>
        </w:rPr>
        <w:t xml:space="preserve"> </w:t>
      </w:r>
      <w:r>
        <w:rPr>
          <w:sz w:val="24"/>
          <w:szCs w:val="24"/>
          <w:lang w:val="en-GB"/>
        </w:rPr>
        <w:t>between</w:t>
      </w:r>
      <w:r w:rsidRPr="006C474E">
        <w:rPr>
          <w:sz w:val="24"/>
          <w:szCs w:val="24"/>
          <w:lang w:val="en-GB"/>
        </w:rPr>
        <w:t xml:space="preserve"> </w:t>
      </w:r>
      <w:r>
        <w:rPr>
          <w:sz w:val="24"/>
          <w:szCs w:val="24"/>
          <w:lang w:val="en-GB"/>
        </w:rPr>
        <w:t>the two aircraft did not exceed</w:t>
      </w:r>
      <w:r w:rsidRPr="006C474E">
        <w:rPr>
          <w:sz w:val="24"/>
          <w:szCs w:val="24"/>
          <w:lang w:val="en-GB"/>
        </w:rPr>
        <w:t xml:space="preserve"> 3—4 km.</w:t>
      </w:r>
    </w:p>
    <w:p w:rsidR="000B1ACA" w:rsidRPr="00796941" w:rsidRDefault="000B1ACA" w:rsidP="00F369FC">
      <w:pPr>
        <w:pStyle w:val="ListParagraph"/>
        <w:jc w:val="both"/>
        <w:rPr>
          <w:sz w:val="16"/>
          <w:szCs w:val="16"/>
        </w:rPr>
      </w:pPr>
    </w:p>
    <w:tbl>
      <w:tblPr>
        <w:tblStyle w:val="TableGrid"/>
        <w:tblW w:w="0" w:type="auto"/>
        <w:tblInd w:w="108" w:type="dxa"/>
        <w:tblBorders>
          <w:insideH w:val="none" w:sz="0" w:space="0" w:color="auto"/>
          <w:insideV w:val="none" w:sz="0" w:space="0" w:color="auto"/>
        </w:tblBorders>
        <w:tblLook w:val="04A0"/>
      </w:tblPr>
      <w:tblGrid>
        <w:gridCol w:w="4832"/>
        <w:gridCol w:w="4631"/>
      </w:tblGrid>
      <w:tr w:rsidR="005F22B4" w:rsidTr="00244B83">
        <w:trPr>
          <w:trHeight w:val="3417"/>
        </w:trPr>
        <w:tc>
          <w:tcPr>
            <w:tcW w:w="4832" w:type="dxa"/>
          </w:tcPr>
          <w:p w:rsidR="005F22B4" w:rsidRPr="0067523F" w:rsidRDefault="005F22B4" w:rsidP="00942543">
            <w:pPr>
              <w:pStyle w:val="ListParagraph"/>
              <w:ind w:left="0"/>
              <w:rPr>
                <w:rFonts w:ascii="Times New Roman" w:hAnsi="Times New Roman"/>
                <w:sz w:val="16"/>
                <w:szCs w:val="16"/>
              </w:rPr>
            </w:pPr>
          </w:p>
          <w:p w:rsidR="005F22B4" w:rsidRDefault="005A4CFC" w:rsidP="00942543">
            <w:pPr>
              <w:pStyle w:val="ListParagraph"/>
              <w:ind w:left="0"/>
              <w:rPr>
                <w:rFonts w:ascii="Times New Roman" w:hAnsi="Times New Roman"/>
                <w:sz w:val="24"/>
                <w:szCs w:val="24"/>
              </w:rPr>
            </w:pPr>
            <w:r>
              <w:rPr>
                <w:noProof/>
                <w:lang w:val="en-NZ" w:eastAsia="en-NZ"/>
              </w:rPr>
              <w:drawing>
                <wp:inline distT="0" distB="0" distL="0" distR="0">
                  <wp:extent cx="2981739" cy="1915672"/>
                  <wp:effectExtent l="0" t="0" r="0" b="8890"/>
                  <wp:docPr id="13" name="Рисунок 13" descr="&amp;Vcy; &amp;Mcy;&amp;icy;&amp;ncy;&amp;ocy;&amp;bcy;&amp;ocy;&amp;rcy;&amp;ocy;&amp;ncy;&amp;ycy; &amp;Rcy;&amp;Fcy; &amp;ucy;&amp;vcy;&amp;icy;&amp;dcy;&amp;iecy;&amp;lcy;&amp;icy; &amp;rcy;&amp;yacy;&amp;dcy;&amp;ocy;&amp;mcy; &amp;scy; &quot;&amp;Bcy;&amp;ocy;&amp;icy;&amp;ncy;&amp;gcy;&amp;ocy;&amp;mcy;&quot; &amp;ucy;&amp;kcy;&amp;rcy;&amp;acy;&amp;icy;&amp;ncy;&amp;scy;&amp;kcy;&amp;icy;&amp;jcy; &amp;shcy;&amp;tcy;&amp;ucy;&amp;rcy;&amp;mcy;&amp;ocy;&amp;vcy;&amp;icy;&amp;kcy; De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mp;Vcy; &amp;Mcy;&amp;icy;&amp;ncy;&amp;ocy;&amp;bcy;&amp;ocy;&amp;rcy;&amp;ocy;&amp;ncy;&amp;ycy; &amp;Rcy;&amp;Fcy; &amp;ucy;&amp;vcy;&amp;icy;&amp;dcy;&amp;iecy;&amp;lcy;&amp;icy; &amp;rcy;&amp;yacy;&amp;dcy;&amp;ocy;&amp;mcy; &amp;scy; &quot;&amp;Bcy;&amp;ocy;&amp;icy;&amp;ncy;&amp;gcy;&amp;ocy;&amp;mcy;&quot; &amp;ucy;&amp;kcy;&amp;rcy;&amp;acy;&amp;icy;&amp;ncy;&amp;scy;&amp;kcy;&amp;icy;&amp;jcy; &amp;shcy;&amp;tcy;&amp;ucy;&amp;rcy;&amp;mcy;&amp;ocy;&amp;vcy;&amp;icy;&amp;kcy; Depo"/>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985085" cy="1917822"/>
                          </a:xfrm>
                          <a:prstGeom prst="rect">
                            <a:avLst/>
                          </a:prstGeom>
                          <a:noFill/>
                          <a:ln>
                            <a:noFill/>
                          </a:ln>
                        </pic:spPr>
                      </pic:pic>
                    </a:graphicData>
                  </a:graphic>
                </wp:inline>
              </w:drawing>
            </w:r>
          </w:p>
          <w:p w:rsidR="005C26F7" w:rsidRDefault="005C26F7" w:rsidP="006E1E50">
            <w:pPr>
              <w:pStyle w:val="ListParagraph"/>
              <w:ind w:left="0"/>
              <w:jc w:val="center"/>
              <w:rPr>
                <w:b/>
                <w:sz w:val="20"/>
                <w:szCs w:val="20"/>
              </w:rPr>
            </w:pPr>
          </w:p>
          <w:p w:rsidR="00247854" w:rsidRDefault="00247854" w:rsidP="00247854">
            <w:pPr>
              <w:pStyle w:val="ListParagraph"/>
              <w:ind w:left="0"/>
              <w:jc w:val="center"/>
              <w:rPr>
                <w:b/>
                <w:sz w:val="20"/>
                <w:szCs w:val="20"/>
              </w:rPr>
            </w:pPr>
            <w:r>
              <w:rPr>
                <w:b/>
                <w:sz w:val="20"/>
                <w:szCs w:val="20"/>
                <w:lang w:val="en-GB"/>
              </w:rPr>
              <w:t xml:space="preserve">Photo </w:t>
            </w:r>
            <w:r>
              <w:rPr>
                <w:b/>
                <w:sz w:val="20"/>
                <w:szCs w:val="20"/>
              </w:rPr>
              <w:t>15</w:t>
            </w:r>
            <w:r w:rsidR="00487666">
              <w:rPr>
                <w:b/>
                <w:sz w:val="20"/>
                <w:szCs w:val="20"/>
                <w:lang w:val="en-NZ"/>
              </w:rPr>
              <w:t>.</w:t>
            </w:r>
            <w:r w:rsidRPr="00D752D4">
              <w:rPr>
                <w:b/>
                <w:sz w:val="20"/>
                <w:szCs w:val="20"/>
              </w:rPr>
              <w:t xml:space="preserve"> </w:t>
            </w:r>
            <w:r>
              <w:rPr>
                <w:b/>
                <w:sz w:val="20"/>
                <w:szCs w:val="20"/>
                <w:lang w:val="en-GB"/>
              </w:rPr>
              <w:t>SU-25</w:t>
            </w:r>
            <w:r>
              <w:rPr>
                <w:b/>
                <w:sz w:val="20"/>
                <w:szCs w:val="20"/>
              </w:rPr>
              <w:t xml:space="preserve"> </w:t>
            </w:r>
          </w:p>
          <w:p w:rsidR="006E1E50" w:rsidRDefault="006E1E50" w:rsidP="006E1E50">
            <w:pPr>
              <w:pStyle w:val="ListParagraph"/>
              <w:ind w:left="0"/>
              <w:jc w:val="center"/>
              <w:rPr>
                <w:b/>
                <w:sz w:val="20"/>
                <w:szCs w:val="20"/>
              </w:rPr>
            </w:pPr>
            <w:r w:rsidRPr="00D752D4">
              <w:rPr>
                <w:b/>
                <w:sz w:val="20"/>
                <w:szCs w:val="20"/>
              </w:rPr>
              <w:t xml:space="preserve">Фото </w:t>
            </w:r>
            <w:r w:rsidR="00CA1927">
              <w:rPr>
                <w:b/>
                <w:sz w:val="20"/>
                <w:szCs w:val="20"/>
              </w:rPr>
              <w:t>1</w:t>
            </w:r>
            <w:r w:rsidR="00D36B50">
              <w:rPr>
                <w:b/>
                <w:sz w:val="20"/>
                <w:szCs w:val="20"/>
              </w:rPr>
              <w:t>5</w:t>
            </w:r>
            <w:r w:rsidR="00DD0DDC">
              <w:rPr>
                <w:b/>
                <w:sz w:val="20"/>
                <w:szCs w:val="20"/>
              </w:rPr>
              <w:t>.</w:t>
            </w:r>
            <w:r w:rsidRPr="00D752D4">
              <w:rPr>
                <w:b/>
                <w:sz w:val="20"/>
                <w:szCs w:val="20"/>
              </w:rPr>
              <w:t xml:space="preserve"> </w:t>
            </w:r>
            <w:r w:rsidRPr="006E1E50">
              <w:rPr>
                <w:b/>
                <w:sz w:val="20"/>
                <w:szCs w:val="20"/>
              </w:rPr>
              <w:t>Су-25</w:t>
            </w:r>
            <w:r>
              <w:rPr>
                <w:b/>
                <w:sz w:val="20"/>
                <w:szCs w:val="20"/>
              </w:rPr>
              <w:t xml:space="preserve"> </w:t>
            </w:r>
          </w:p>
          <w:p w:rsidR="005C26F7" w:rsidRPr="006E1E50" w:rsidRDefault="005C26F7" w:rsidP="006E1E50">
            <w:pPr>
              <w:pStyle w:val="ListParagraph"/>
              <w:ind w:left="0"/>
              <w:jc w:val="center"/>
              <w:rPr>
                <w:b/>
                <w:sz w:val="20"/>
                <w:szCs w:val="20"/>
              </w:rPr>
            </w:pPr>
          </w:p>
          <w:p w:rsidR="00247854" w:rsidRPr="006B0261" w:rsidRDefault="00247854" w:rsidP="00247854">
            <w:pPr>
              <w:pStyle w:val="ListParagraph"/>
              <w:ind w:left="0"/>
              <w:jc w:val="both"/>
              <w:rPr>
                <w:rFonts w:ascii="Times New Roman" w:hAnsi="Times New Roman"/>
                <w:sz w:val="20"/>
                <w:szCs w:val="18"/>
                <w:lang w:val="en-GB"/>
              </w:rPr>
            </w:pPr>
            <w:r w:rsidRPr="006B0261">
              <w:rPr>
                <w:rFonts w:ascii="Times New Roman" w:hAnsi="Times New Roman"/>
                <w:sz w:val="20"/>
                <w:szCs w:val="18"/>
                <w:lang w:val="en-GB"/>
              </w:rPr>
              <w:t>Ar</w:t>
            </w:r>
            <w:r>
              <w:rPr>
                <w:rFonts w:ascii="Times New Roman" w:hAnsi="Times New Roman"/>
                <w:sz w:val="20"/>
                <w:szCs w:val="18"/>
                <w:lang w:val="en-GB"/>
              </w:rPr>
              <w:t>ma</w:t>
            </w:r>
            <w:r w:rsidRPr="006B0261">
              <w:rPr>
                <w:rFonts w:ascii="Times New Roman" w:hAnsi="Times New Roman"/>
                <w:sz w:val="20"/>
                <w:szCs w:val="18"/>
                <w:lang w:val="en-GB"/>
              </w:rPr>
              <w:t>ment: </w:t>
            </w:r>
            <w:r w:rsidRPr="006B0261">
              <w:rPr>
                <w:rFonts w:ascii="Times New Roman" w:hAnsi="Times New Roman" w:cs="Arial"/>
                <w:sz w:val="20"/>
                <w:szCs w:val="21"/>
                <w:shd w:val="clear" w:color="auto" w:fill="FFFFFF"/>
                <w:lang w:val="en-GB"/>
              </w:rPr>
              <w:t>1 ×</w:t>
            </w:r>
            <w:r w:rsidRPr="006B0261">
              <w:rPr>
                <w:rStyle w:val="apple-converted-space"/>
                <w:rFonts w:ascii="Times New Roman" w:hAnsi="Times New Roman" w:cs="Arial"/>
                <w:sz w:val="20"/>
                <w:szCs w:val="21"/>
                <w:shd w:val="clear" w:color="auto" w:fill="FFFFFF"/>
                <w:lang w:val="en-GB"/>
              </w:rPr>
              <w:t> </w:t>
            </w:r>
            <w:hyperlink r:id="rId28" w:tooltip="Gryazev-Shipunov GSh-30-2" w:history="1">
              <w:r w:rsidRPr="006B0261">
                <w:rPr>
                  <w:rStyle w:val="Hyperlink"/>
                  <w:rFonts w:ascii="Times New Roman" w:hAnsi="Times New Roman" w:cs="Arial"/>
                  <w:color w:val="auto"/>
                  <w:sz w:val="20"/>
                  <w:szCs w:val="21"/>
                  <w:u w:val="none"/>
                  <w:shd w:val="clear" w:color="auto" w:fill="FFFFFF"/>
                  <w:lang w:val="en-GB"/>
                </w:rPr>
                <w:t>GSh-30-2 30mm cannon</w:t>
              </w:r>
            </w:hyperlink>
            <w:r w:rsidRPr="006B0261">
              <w:rPr>
                <w:rFonts w:ascii="Times New Roman" w:hAnsi="Times New Roman"/>
                <w:sz w:val="20"/>
                <w:lang w:val="en-GB"/>
              </w:rPr>
              <w:t xml:space="preserve"> mounted below the nose of the plane</w:t>
            </w:r>
            <w:r w:rsidRPr="006B0261">
              <w:rPr>
                <w:rStyle w:val="apple-converted-space"/>
                <w:rFonts w:ascii="Times New Roman" w:hAnsi="Times New Roman" w:cs="Arial"/>
                <w:sz w:val="20"/>
                <w:szCs w:val="21"/>
                <w:shd w:val="clear" w:color="auto" w:fill="FFFFFF"/>
                <w:lang w:val="en-GB"/>
              </w:rPr>
              <w:t> </w:t>
            </w:r>
            <w:r w:rsidRPr="006B0261">
              <w:rPr>
                <w:rFonts w:ascii="Times New Roman" w:hAnsi="Times New Roman" w:cs="Arial"/>
                <w:sz w:val="20"/>
                <w:szCs w:val="21"/>
                <w:shd w:val="clear" w:color="auto" w:fill="FFFFFF"/>
                <w:lang w:val="en-GB"/>
              </w:rPr>
              <w:t>with 250 rounds</w:t>
            </w:r>
            <w:r w:rsidRPr="006B0261">
              <w:rPr>
                <w:rFonts w:ascii="Times New Roman" w:hAnsi="Times New Roman"/>
                <w:sz w:val="20"/>
                <w:szCs w:val="18"/>
                <w:lang w:val="en-GB"/>
              </w:rPr>
              <w:t xml:space="preserve"> </w:t>
            </w:r>
          </w:p>
          <w:p w:rsidR="00247854" w:rsidRPr="006B0261" w:rsidRDefault="00247854" w:rsidP="00247854">
            <w:pPr>
              <w:pStyle w:val="ListParagraph"/>
              <w:ind w:left="0"/>
              <w:jc w:val="both"/>
              <w:rPr>
                <w:rFonts w:ascii="Times New Roman" w:hAnsi="Times New Roman"/>
                <w:sz w:val="20"/>
                <w:szCs w:val="18"/>
                <w:lang w:val="en-GB"/>
              </w:rPr>
            </w:pPr>
            <w:r w:rsidRPr="006B0261">
              <w:rPr>
                <w:rFonts w:ascii="Times New Roman" w:hAnsi="Times New Roman"/>
                <w:sz w:val="20"/>
                <w:szCs w:val="18"/>
                <w:lang w:val="en-GB"/>
              </w:rPr>
              <w:t xml:space="preserve">Guided Missiles: </w:t>
            </w:r>
            <w:r w:rsidRPr="006B0261">
              <w:rPr>
                <w:rFonts w:ascii="Times New Roman" w:hAnsi="Times New Roman"/>
                <w:sz w:val="20"/>
                <w:lang w:val="en-GB"/>
              </w:rPr>
              <w:t>Kh-23 (AS-7), AS-9, Kh-25L (AS-10), Kh-29 (AS-14) air-to-surface missiles, K-13 (AA-2) or R-60 (AA-8) air-to-air missiles</w:t>
            </w:r>
            <w:r w:rsidRPr="006B0261">
              <w:rPr>
                <w:rFonts w:ascii="Times New Roman" w:hAnsi="Times New Roman"/>
                <w:sz w:val="20"/>
                <w:szCs w:val="18"/>
                <w:lang w:val="en-GB"/>
              </w:rPr>
              <w:br/>
              <w:t>SPPU-22 Containers with double-barrelled 23-mm GSH-23L Cannon with 260 rounds</w:t>
            </w:r>
          </w:p>
          <w:p w:rsidR="005C26F7" w:rsidRPr="006E1E50" w:rsidRDefault="005C26F7" w:rsidP="005C26F7">
            <w:pPr>
              <w:pStyle w:val="ListParagraph"/>
              <w:ind w:left="0"/>
              <w:jc w:val="both"/>
              <w:rPr>
                <w:sz w:val="18"/>
                <w:szCs w:val="18"/>
              </w:rPr>
            </w:pPr>
            <w:bookmarkStart w:id="0" w:name="LTH"/>
            <w:bookmarkEnd w:id="0"/>
          </w:p>
        </w:tc>
        <w:tc>
          <w:tcPr>
            <w:tcW w:w="4631" w:type="dxa"/>
          </w:tcPr>
          <w:tbl>
            <w:tblPr>
              <w:tblW w:w="4468" w:type="dxa"/>
              <w:tblCellSpacing w:w="7" w:type="dxa"/>
              <w:tblInd w:w="3"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688"/>
              <w:gridCol w:w="2780"/>
            </w:tblGrid>
            <w:tr w:rsidR="000B1ACA" w:rsidRPr="00BF1BFA" w:rsidTr="006E1E50">
              <w:trPr>
                <w:trHeight w:val="118"/>
                <w:tblCellSpacing w:w="7" w:type="dxa"/>
              </w:trPr>
              <w:tc>
                <w:tcPr>
                  <w:tcW w:w="4440" w:type="dxa"/>
                  <w:gridSpan w:val="2"/>
                  <w:tcBorders>
                    <w:top w:val="outset" w:sz="6" w:space="0" w:color="auto"/>
                    <w:left w:val="outset" w:sz="6" w:space="0" w:color="auto"/>
                    <w:bottom w:val="outset" w:sz="6" w:space="0" w:color="auto"/>
                    <w:right w:val="outset" w:sz="6" w:space="0" w:color="auto"/>
                  </w:tcBorders>
                  <w:shd w:val="clear" w:color="auto" w:fill="ECECEC"/>
                  <w:vAlign w:val="center"/>
                  <w:hideMark/>
                </w:tcPr>
                <w:p w:rsidR="000B1ACA" w:rsidRPr="00BF1BFA" w:rsidRDefault="00247854" w:rsidP="000B1ACA">
                  <w:pPr>
                    <w:jc w:val="center"/>
                    <w:rPr>
                      <w:rFonts w:ascii="Times New Roman" w:eastAsia="Times New Roman" w:hAnsi="Times New Roman"/>
                      <w:sz w:val="14"/>
                      <w:szCs w:val="14"/>
                    </w:rPr>
                  </w:pPr>
                  <w:r w:rsidRPr="00247854">
                    <w:rPr>
                      <w:rFonts w:ascii="Times New Roman" w:eastAsia="Times New Roman" w:hAnsi="Times New Roman"/>
                      <w:b/>
                      <w:bCs/>
                      <w:sz w:val="14"/>
                      <w:szCs w:val="14"/>
                      <w:lang w:val="en-GB"/>
                    </w:rPr>
                    <w:t>Su-25</w:t>
                  </w:r>
                </w:p>
              </w:tc>
            </w:tr>
            <w:tr w:rsidR="000B1ACA" w:rsidRPr="00BF1BFA" w:rsidTr="006E1E50">
              <w:trPr>
                <w:trHeight w:val="242"/>
                <w:tblCellSpacing w:w="7" w:type="dxa"/>
              </w:trPr>
              <w:tc>
                <w:tcPr>
                  <w:tcW w:w="1667" w:type="dxa"/>
                  <w:tcBorders>
                    <w:top w:val="outset" w:sz="6" w:space="0" w:color="auto"/>
                    <w:left w:val="outset" w:sz="6" w:space="0" w:color="auto"/>
                    <w:bottom w:val="outset" w:sz="6" w:space="0" w:color="auto"/>
                    <w:right w:val="outset" w:sz="6" w:space="0" w:color="auto"/>
                  </w:tcBorders>
                  <w:vAlign w:val="center"/>
                  <w:hideMark/>
                </w:tcPr>
                <w:p w:rsidR="000B1ACA" w:rsidRPr="005A4CFC" w:rsidRDefault="00247854" w:rsidP="000B1ACA">
                  <w:pPr>
                    <w:rPr>
                      <w:rFonts w:ascii="Times New Roman" w:eastAsia="Times New Roman" w:hAnsi="Times New Roman"/>
                      <w:sz w:val="16"/>
                      <w:szCs w:val="16"/>
                    </w:rPr>
                  </w:pPr>
                  <w:r>
                    <w:rPr>
                      <w:rFonts w:ascii="Times New Roman" w:eastAsia="Times New Roman" w:hAnsi="Times New Roman"/>
                      <w:sz w:val="16"/>
                      <w:szCs w:val="16"/>
                      <w:lang w:val="en-GB"/>
                    </w:rPr>
                    <w:t>Wingspan</w:t>
                  </w:r>
                  <w:r w:rsidRPr="005A4CFC">
                    <w:rPr>
                      <w:rFonts w:ascii="Times New Roman" w:eastAsia="Times New Roman" w:hAnsi="Times New Roman"/>
                      <w:sz w:val="16"/>
                      <w:szCs w:val="16"/>
                    </w:rPr>
                    <w:t xml:space="preserve">, </w:t>
                  </w:r>
                  <w:r>
                    <w:rPr>
                      <w:rFonts w:ascii="Times New Roman" w:eastAsia="Times New Roman" w:hAnsi="Times New Roman"/>
                      <w:sz w:val="16"/>
                      <w:szCs w:val="16"/>
                      <w:lang w:val="en-GB"/>
                    </w:rPr>
                    <w:t>m</w:t>
                  </w:r>
                </w:p>
              </w:tc>
              <w:tc>
                <w:tcPr>
                  <w:tcW w:w="2759" w:type="dxa"/>
                  <w:tcBorders>
                    <w:top w:val="outset" w:sz="6" w:space="0" w:color="auto"/>
                    <w:left w:val="outset" w:sz="6" w:space="0" w:color="auto"/>
                    <w:bottom w:val="outset" w:sz="6" w:space="0" w:color="auto"/>
                    <w:right w:val="outset" w:sz="6" w:space="0" w:color="auto"/>
                  </w:tcBorders>
                  <w:vAlign w:val="center"/>
                  <w:hideMark/>
                </w:tcPr>
                <w:p w:rsidR="000B1ACA" w:rsidRPr="005A4CFC" w:rsidRDefault="000B1ACA" w:rsidP="006E1E50">
                  <w:pPr>
                    <w:spacing w:line="180" w:lineRule="atLeast"/>
                    <w:jc w:val="center"/>
                    <w:rPr>
                      <w:rFonts w:ascii="Times New Roman" w:eastAsia="Times New Roman" w:hAnsi="Times New Roman"/>
                      <w:sz w:val="24"/>
                      <w:szCs w:val="24"/>
                    </w:rPr>
                  </w:pPr>
                  <w:r w:rsidRPr="005A4CFC">
                    <w:rPr>
                      <w:rFonts w:ascii="Verdana" w:eastAsia="Times New Roman" w:hAnsi="Verdana"/>
                      <w:sz w:val="18"/>
                      <w:szCs w:val="18"/>
                    </w:rPr>
                    <w:t>14.36</w:t>
                  </w:r>
                </w:p>
              </w:tc>
            </w:tr>
            <w:tr w:rsidR="000B1ACA" w:rsidRPr="00BF1BFA" w:rsidTr="006E1E50">
              <w:trPr>
                <w:trHeight w:val="118"/>
                <w:tblCellSpacing w:w="7" w:type="dxa"/>
              </w:trPr>
              <w:tc>
                <w:tcPr>
                  <w:tcW w:w="1667" w:type="dxa"/>
                  <w:tcBorders>
                    <w:top w:val="outset" w:sz="6" w:space="0" w:color="auto"/>
                    <w:left w:val="outset" w:sz="6" w:space="0" w:color="auto"/>
                    <w:bottom w:val="outset" w:sz="6" w:space="0" w:color="auto"/>
                    <w:right w:val="outset" w:sz="6" w:space="0" w:color="auto"/>
                  </w:tcBorders>
                  <w:vAlign w:val="center"/>
                  <w:hideMark/>
                </w:tcPr>
                <w:p w:rsidR="000B1ACA" w:rsidRPr="005A4CFC" w:rsidRDefault="00247854" w:rsidP="000B1ACA">
                  <w:pPr>
                    <w:rPr>
                      <w:rFonts w:ascii="Times New Roman" w:eastAsia="Times New Roman" w:hAnsi="Times New Roman"/>
                      <w:sz w:val="16"/>
                      <w:szCs w:val="16"/>
                    </w:rPr>
                  </w:pPr>
                  <w:r>
                    <w:rPr>
                      <w:rFonts w:ascii="Times New Roman" w:eastAsia="Times New Roman" w:hAnsi="Times New Roman"/>
                      <w:sz w:val="16"/>
                      <w:szCs w:val="16"/>
                    </w:rPr>
                    <w:t>Mass</w:t>
                  </w:r>
                  <w:r w:rsidRPr="005A4CFC">
                    <w:rPr>
                      <w:rFonts w:ascii="Times New Roman" w:eastAsia="Times New Roman" w:hAnsi="Times New Roman"/>
                      <w:sz w:val="16"/>
                      <w:szCs w:val="16"/>
                    </w:rPr>
                    <w:t xml:space="preserve">, </w:t>
                  </w:r>
                  <w:r>
                    <w:rPr>
                      <w:rFonts w:ascii="Times New Roman" w:eastAsia="Times New Roman" w:hAnsi="Times New Roman"/>
                      <w:sz w:val="16"/>
                      <w:szCs w:val="16"/>
                      <w:lang w:val="en-GB"/>
                    </w:rPr>
                    <w:t>kg</w:t>
                  </w:r>
                </w:p>
              </w:tc>
              <w:tc>
                <w:tcPr>
                  <w:tcW w:w="2759" w:type="dxa"/>
                  <w:tcBorders>
                    <w:top w:val="outset" w:sz="6" w:space="0" w:color="auto"/>
                    <w:left w:val="outset" w:sz="6" w:space="0" w:color="auto"/>
                    <w:bottom w:val="outset" w:sz="6" w:space="0" w:color="auto"/>
                    <w:right w:val="outset" w:sz="6" w:space="0" w:color="auto"/>
                  </w:tcBorders>
                  <w:vAlign w:val="center"/>
                  <w:hideMark/>
                </w:tcPr>
                <w:p w:rsidR="000B1ACA" w:rsidRPr="005A4CFC" w:rsidRDefault="000B1ACA" w:rsidP="006E1E50">
                  <w:pPr>
                    <w:spacing w:line="180" w:lineRule="atLeast"/>
                    <w:jc w:val="center"/>
                    <w:rPr>
                      <w:rFonts w:ascii="Times New Roman" w:eastAsia="Times New Roman" w:hAnsi="Times New Roman"/>
                      <w:sz w:val="24"/>
                      <w:szCs w:val="24"/>
                    </w:rPr>
                  </w:pPr>
                </w:p>
              </w:tc>
            </w:tr>
            <w:tr w:rsidR="000B1ACA" w:rsidRPr="00BF1BFA" w:rsidTr="006E1E50">
              <w:trPr>
                <w:trHeight w:val="118"/>
                <w:tblCellSpacing w:w="7" w:type="dxa"/>
              </w:trPr>
              <w:tc>
                <w:tcPr>
                  <w:tcW w:w="1667" w:type="dxa"/>
                  <w:tcBorders>
                    <w:top w:val="outset" w:sz="6" w:space="0" w:color="auto"/>
                    <w:left w:val="outset" w:sz="6" w:space="0" w:color="auto"/>
                    <w:bottom w:val="outset" w:sz="6" w:space="0" w:color="auto"/>
                    <w:right w:val="outset" w:sz="6" w:space="0" w:color="auto"/>
                  </w:tcBorders>
                  <w:shd w:val="clear" w:color="auto" w:fill="ECECEC"/>
                  <w:vAlign w:val="center"/>
                </w:tcPr>
                <w:p w:rsidR="000B1ACA" w:rsidRPr="005A4CFC" w:rsidRDefault="000B1ACA" w:rsidP="000B1ACA">
                  <w:pPr>
                    <w:rPr>
                      <w:rFonts w:ascii="Times New Roman" w:eastAsia="Times New Roman" w:hAnsi="Times New Roman"/>
                      <w:sz w:val="16"/>
                      <w:szCs w:val="16"/>
                    </w:rPr>
                  </w:pPr>
                  <w:r w:rsidRPr="005A4CFC">
                    <w:rPr>
                      <w:rFonts w:ascii="Times New Roman" w:eastAsia="Times New Roman" w:hAnsi="Times New Roman"/>
                      <w:sz w:val="16"/>
                      <w:szCs w:val="16"/>
                    </w:rPr>
                    <w:t>  </w:t>
                  </w:r>
                  <w:r w:rsidR="00247854">
                    <w:rPr>
                      <w:rFonts w:ascii="Times New Roman" w:eastAsia="Times New Roman" w:hAnsi="Times New Roman"/>
                      <w:sz w:val="16"/>
                      <w:szCs w:val="16"/>
                      <w:lang w:val="en-GB"/>
                    </w:rPr>
                    <w:t>Maximum take-off weight (kg)</w:t>
                  </w:r>
                </w:p>
              </w:tc>
              <w:tc>
                <w:tcPr>
                  <w:tcW w:w="2759" w:type="dxa"/>
                  <w:tcBorders>
                    <w:top w:val="outset" w:sz="6" w:space="0" w:color="auto"/>
                    <w:left w:val="outset" w:sz="6" w:space="0" w:color="auto"/>
                    <w:bottom w:val="outset" w:sz="6" w:space="0" w:color="auto"/>
                    <w:right w:val="outset" w:sz="6" w:space="0" w:color="auto"/>
                  </w:tcBorders>
                  <w:shd w:val="clear" w:color="auto" w:fill="ECECEC"/>
                  <w:vAlign w:val="center"/>
                </w:tcPr>
                <w:p w:rsidR="000B1ACA" w:rsidRPr="005A4CFC" w:rsidRDefault="000B1ACA" w:rsidP="006E1E50">
                  <w:pPr>
                    <w:spacing w:line="180" w:lineRule="atLeast"/>
                    <w:jc w:val="center"/>
                    <w:rPr>
                      <w:rFonts w:ascii="Times New Roman" w:eastAsia="Times New Roman" w:hAnsi="Times New Roman"/>
                      <w:sz w:val="24"/>
                      <w:szCs w:val="24"/>
                    </w:rPr>
                  </w:pPr>
                  <w:r w:rsidRPr="005A4CFC">
                    <w:rPr>
                      <w:rFonts w:ascii="Verdana" w:eastAsia="Times New Roman" w:hAnsi="Verdana"/>
                      <w:sz w:val="18"/>
                      <w:szCs w:val="18"/>
                    </w:rPr>
                    <w:t>17600</w:t>
                  </w:r>
                </w:p>
              </w:tc>
            </w:tr>
            <w:tr w:rsidR="000B1ACA" w:rsidRPr="00BF1BFA" w:rsidTr="006E1E50">
              <w:trPr>
                <w:trHeight w:val="124"/>
                <w:tblCellSpacing w:w="7" w:type="dxa"/>
              </w:trPr>
              <w:tc>
                <w:tcPr>
                  <w:tcW w:w="1667" w:type="dxa"/>
                  <w:tcBorders>
                    <w:top w:val="outset" w:sz="6" w:space="0" w:color="auto"/>
                    <w:left w:val="outset" w:sz="6" w:space="0" w:color="auto"/>
                    <w:bottom w:val="outset" w:sz="6" w:space="0" w:color="auto"/>
                    <w:right w:val="outset" w:sz="6" w:space="0" w:color="auto"/>
                  </w:tcBorders>
                  <w:vAlign w:val="center"/>
                </w:tcPr>
                <w:p w:rsidR="000B1ACA" w:rsidRPr="005A4CFC" w:rsidRDefault="00247854" w:rsidP="000B1ACA">
                  <w:pPr>
                    <w:rPr>
                      <w:rFonts w:ascii="Times New Roman" w:eastAsia="Times New Roman" w:hAnsi="Times New Roman"/>
                      <w:sz w:val="16"/>
                      <w:szCs w:val="16"/>
                    </w:rPr>
                  </w:pPr>
                  <w:r>
                    <w:rPr>
                      <w:rFonts w:ascii="Times New Roman" w:eastAsia="Times New Roman" w:hAnsi="Times New Roman"/>
                      <w:sz w:val="16"/>
                      <w:szCs w:val="16"/>
                      <w:lang w:val="en-GB"/>
                    </w:rPr>
                    <w:t>Maximum Speed (kmh)</w:t>
                  </w:r>
                </w:p>
              </w:tc>
              <w:tc>
                <w:tcPr>
                  <w:tcW w:w="2759" w:type="dxa"/>
                  <w:tcBorders>
                    <w:top w:val="outset" w:sz="6" w:space="0" w:color="auto"/>
                    <w:left w:val="outset" w:sz="6" w:space="0" w:color="auto"/>
                    <w:bottom w:val="outset" w:sz="6" w:space="0" w:color="auto"/>
                    <w:right w:val="outset" w:sz="6" w:space="0" w:color="auto"/>
                  </w:tcBorders>
                </w:tcPr>
                <w:p w:rsidR="000B1ACA" w:rsidRPr="005A4CFC" w:rsidRDefault="000B1ACA" w:rsidP="006E1E50">
                  <w:pPr>
                    <w:spacing w:line="180" w:lineRule="atLeast"/>
                    <w:jc w:val="center"/>
                    <w:rPr>
                      <w:rFonts w:ascii="Times New Roman" w:eastAsia="Times New Roman" w:hAnsi="Times New Roman"/>
                      <w:sz w:val="24"/>
                      <w:szCs w:val="24"/>
                    </w:rPr>
                  </w:pPr>
                </w:p>
              </w:tc>
            </w:tr>
            <w:tr w:rsidR="000B1ACA" w:rsidRPr="00BF1BFA" w:rsidTr="006E1E50">
              <w:trPr>
                <w:trHeight w:val="236"/>
                <w:tblCellSpacing w:w="7" w:type="dxa"/>
              </w:trPr>
              <w:tc>
                <w:tcPr>
                  <w:tcW w:w="1667" w:type="dxa"/>
                  <w:tcBorders>
                    <w:top w:val="outset" w:sz="6" w:space="0" w:color="auto"/>
                    <w:left w:val="outset" w:sz="6" w:space="0" w:color="auto"/>
                    <w:bottom w:val="outset" w:sz="6" w:space="0" w:color="auto"/>
                    <w:right w:val="outset" w:sz="6" w:space="0" w:color="auto"/>
                  </w:tcBorders>
                  <w:shd w:val="clear" w:color="auto" w:fill="ECECEC"/>
                  <w:vAlign w:val="center"/>
                </w:tcPr>
                <w:p w:rsidR="000B1ACA" w:rsidRPr="005A4CFC" w:rsidRDefault="00247854" w:rsidP="000B1ACA">
                  <w:pPr>
                    <w:rPr>
                      <w:rFonts w:ascii="Times New Roman" w:eastAsia="Times New Roman" w:hAnsi="Times New Roman"/>
                      <w:sz w:val="16"/>
                      <w:szCs w:val="16"/>
                    </w:rPr>
                  </w:pPr>
                  <w:r>
                    <w:rPr>
                      <w:rFonts w:ascii="Times New Roman" w:eastAsia="Times New Roman" w:hAnsi="Times New Roman"/>
                      <w:sz w:val="16"/>
                      <w:szCs w:val="16"/>
                      <w:lang w:val="en-GB"/>
                    </w:rPr>
                    <w:t>At sea level</w:t>
                  </w:r>
                </w:p>
              </w:tc>
              <w:tc>
                <w:tcPr>
                  <w:tcW w:w="2759" w:type="dxa"/>
                  <w:tcBorders>
                    <w:top w:val="outset" w:sz="6" w:space="0" w:color="auto"/>
                    <w:left w:val="outset" w:sz="6" w:space="0" w:color="auto"/>
                    <w:bottom w:val="outset" w:sz="6" w:space="0" w:color="auto"/>
                    <w:right w:val="outset" w:sz="6" w:space="0" w:color="auto"/>
                  </w:tcBorders>
                  <w:shd w:val="clear" w:color="auto" w:fill="ECECEC"/>
                </w:tcPr>
                <w:p w:rsidR="000B1ACA" w:rsidRPr="005A4CFC" w:rsidRDefault="000B1ACA" w:rsidP="006E1E50">
                  <w:pPr>
                    <w:spacing w:line="180" w:lineRule="atLeast"/>
                    <w:jc w:val="center"/>
                    <w:rPr>
                      <w:rFonts w:ascii="Times New Roman" w:eastAsia="Times New Roman" w:hAnsi="Times New Roman"/>
                      <w:sz w:val="24"/>
                      <w:szCs w:val="24"/>
                    </w:rPr>
                  </w:pPr>
                  <w:r w:rsidRPr="005A4CFC">
                    <w:rPr>
                      <w:rFonts w:ascii="Verdana" w:eastAsia="Times New Roman" w:hAnsi="Verdana"/>
                      <w:sz w:val="18"/>
                      <w:szCs w:val="18"/>
                    </w:rPr>
                    <w:t>975</w:t>
                  </w:r>
                </w:p>
              </w:tc>
            </w:tr>
            <w:tr w:rsidR="000B1ACA" w:rsidRPr="00BF1BFA" w:rsidTr="006E1E50">
              <w:trPr>
                <w:trHeight w:val="118"/>
                <w:tblCellSpacing w:w="7" w:type="dxa"/>
              </w:trPr>
              <w:tc>
                <w:tcPr>
                  <w:tcW w:w="1667" w:type="dxa"/>
                  <w:tcBorders>
                    <w:top w:val="outset" w:sz="6" w:space="0" w:color="auto"/>
                    <w:left w:val="outset" w:sz="6" w:space="0" w:color="auto"/>
                    <w:bottom w:val="outset" w:sz="6" w:space="0" w:color="auto"/>
                    <w:right w:val="outset" w:sz="6" w:space="0" w:color="auto"/>
                  </w:tcBorders>
                  <w:vAlign w:val="center"/>
                </w:tcPr>
                <w:p w:rsidR="000B1ACA" w:rsidRPr="005A4CFC" w:rsidRDefault="000B1ACA" w:rsidP="000B1ACA">
                  <w:pPr>
                    <w:rPr>
                      <w:rFonts w:ascii="Times New Roman" w:eastAsia="Times New Roman" w:hAnsi="Times New Roman"/>
                      <w:sz w:val="16"/>
                      <w:szCs w:val="16"/>
                    </w:rPr>
                  </w:pPr>
                  <w:r w:rsidRPr="005A4CFC">
                    <w:rPr>
                      <w:rFonts w:ascii="Times New Roman" w:eastAsia="Times New Roman" w:hAnsi="Times New Roman"/>
                      <w:sz w:val="16"/>
                      <w:szCs w:val="16"/>
                    </w:rPr>
                    <w:t>  </w:t>
                  </w:r>
                  <w:r w:rsidR="00247854">
                    <w:rPr>
                      <w:rFonts w:ascii="Times New Roman" w:eastAsia="Times New Roman" w:hAnsi="Times New Roman"/>
                      <w:sz w:val="16"/>
                      <w:szCs w:val="16"/>
                      <w:lang w:val="en-GB"/>
                    </w:rPr>
                    <w:t>At height</w:t>
                  </w:r>
                </w:p>
              </w:tc>
              <w:tc>
                <w:tcPr>
                  <w:tcW w:w="2759" w:type="dxa"/>
                  <w:tcBorders>
                    <w:top w:val="outset" w:sz="6" w:space="0" w:color="auto"/>
                    <w:left w:val="outset" w:sz="6" w:space="0" w:color="auto"/>
                    <w:bottom w:val="outset" w:sz="6" w:space="0" w:color="auto"/>
                    <w:right w:val="outset" w:sz="6" w:space="0" w:color="auto"/>
                  </w:tcBorders>
                </w:tcPr>
                <w:p w:rsidR="000B1ACA" w:rsidRPr="005A4CFC" w:rsidRDefault="000B1ACA" w:rsidP="006E1E50">
                  <w:pPr>
                    <w:spacing w:line="180" w:lineRule="atLeast"/>
                    <w:jc w:val="center"/>
                    <w:rPr>
                      <w:rFonts w:ascii="Times New Roman" w:eastAsia="Times New Roman" w:hAnsi="Times New Roman"/>
                      <w:sz w:val="24"/>
                      <w:szCs w:val="24"/>
                    </w:rPr>
                  </w:pPr>
                  <w:r w:rsidRPr="005A4CFC">
                    <w:rPr>
                      <w:rFonts w:ascii="Verdana" w:eastAsia="Times New Roman" w:hAnsi="Verdana"/>
                      <w:sz w:val="18"/>
                      <w:szCs w:val="18"/>
                    </w:rPr>
                    <w:t>М=0.82</w:t>
                  </w:r>
                </w:p>
              </w:tc>
            </w:tr>
            <w:tr w:rsidR="00247854" w:rsidRPr="00BF1BFA" w:rsidTr="006E1E50">
              <w:trPr>
                <w:trHeight w:val="124"/>
                <w:tblCellSpacing w:w="7" w:type="dxa"/>
              </w:trPr>
              <w:tc>
                <w:tcPr>
                  <w:tcW w:w="1667" w:type="dxa"/>
                  <w:tcBorders>
                    <w:top w:val="outset" w:sz="6" w:space="0" w:color="auto"/>
                    <w:left w:val="outset" w:sz="6" w:space="0" w:color="auto"/>
                    <w:bottom w:val="outset" w:sz="6" w:space="0" w:color="auto"/>
                    <w:right w:val="outset" w:sz="6" w:space="0" w:color="auto"/>
                  </w:tcBorders>
                  <w:shd w:val="clear" w:color="auto" w:fill="ECECEC"/>
                  <w:vAlign w:val="center"/>
                </w:tcPr>
                <w:p w:rsidR="00247854" w:rsidRPr="001522C6" w:rsidRDefault="00247854" w:rsidP="00A1623C">
                  <w:pPr>
                    <w:rPr>
                      <w:rFonts w:ascii="Times New Roman" w:eastAsia="Times New Roman" w:hAnsi="Times New Roman"/>
                      <w:sz w:val="16"/>
                      <w:szCs w:val="16"/>
                      <w:lang w:val="en-GB"/>
                    </w:rPr>
                  </w:pPr>
                  <w:r>
                    <w:rPr>
                      <w:rFonts w:ascii="Times New Roman" w:eastAsia="Times New Roman" w:hAnsi="Times New Roman"/>
                      <w:sz w:val="16"/>
                      <w:szCs w:val="16"/>
                      <w:lang w:val="en-GB"/>
                    </w:rPr>
                    <w:t>Operational range</w:t>
                  </w:r>
                  <w:r w:rsidRPr="005A4CFC">
                    <w:rPr>
                      <w:rFonts w:ascii="Times New Roman" w:eastAsia="Times New Roman" w:hAnsi="Times New Roman"/>
                      <w:sz w:val="16"/>
                      <w:szCs w:val="16"/>
                    </w:rPr>
                    <w:t>,</w:t>
                  </w:r>
                  <w:r>
                    <w:rPr>
                      <w:rFonts w:ascii="Times New Roman" w:eastAsia="Times New Roman" w:hAnsi="Times New Roman"/>
                      <w:sz w:val="16"/>
                      <w:szCs w:val="16"/>
                      <w:lang w:val="en-GB"/>
                    </w:rPr>
                    <w:t xml:space="preserve"> (km)</w:t>
                  </w:r>
                </w:p>
              </w:tc>
              <w:tc>
                <w:tcPr>
                  <w:tcW w:w="2759" w:type="dxa"/>
                  <w:tcBorders>
                    <w:top w:val="outset" w:sz="6" w:space="0" w:color="auto"/>
                    <w:left w:val="outset" w:sz="6" w:space="0" w:color="auto"/>
                    <w:bottom w:val="outset" w:sz="6" w:space="0" w:color="auto"/>
                    <w:right w:val="outset" w:sz="6" w:space="0" w:color="auto"/>
                  </w:tcBorders>
                  <w:shd w:val="clear" w:color="auto" w:fill="ECECEC"/>
                </w:tcPr>
                <w:p w:rsidR="00247854" w:rsidRPr="005A4CFC" w:rsidRDefault="00247854" w:rsidP="006E1E50">
                  <w:pPr>
                    <w:spacing w:line="180" w:lineRule="atLeast"/>
                    <w:jc w:val="center"/>
                    <w:rPr>
                      <w:rFonts w:ascii="Times New Roman" w:eastAsia="Times New Roman" w:hAnsi="Times New Roman"/>
                      <w:sz w:val="24"/>
                      <w:szCs w:val="24"/>
                    </w:rPr>
                  </w:pPr>
                  <w:r w:rsidRPr="005A4CFC">
                    <w:rPr>
                      <w:rFonts w:ascii="Verdana" w:eastAsia="Times New Roman" w:hAnsi="Verdana"/>
                      <w:sz w:val="18"/>
                      <w:szCs w:val="18"/>
                    </w:rPr>
                    <w:t>1850</w:t>
                  </w:r>
                </w:p>
              </w:tc>
            </w:tr>
            <w:tr w:rsidR="00247854" w:rsidRPr="005A4CFC" w:rsidTr="006E1E50">
              <w:trPr>
                <w:trHeight w:val="124"/>
                <w:tblCellSpacing w:w="7" w:type="dxa"/>
              </w:trPr>
              <w:tc>
                <w:tcPr>
                  <w:tcW w:w="1667" w:type="dxa"/>
                  <w:tcBorders>
                    <w:top w:val="outset" w:sz="6" w:space="0" w:color="auto"/>
                    <w:left w:val="outset" w:sz="6" w:space="0" w:color="auto"/>
                    <w:bottom w:val="outset" w:sz="6" w:space="0" w:color="auto"/>
                    <w:right w:val="outset" w:sz="6" w:space="0" w:color="auto"/>
                  </w:tcBorders>
                  <w:shd w:val="clear" w:color="auto" w:fill="auto"/>
                  <w:vAlign w:val="center"/>
                </w:tcPr>
                <w:p w:rsidR="00247854" w:rsidRPr="005A4CFC" w:rsidRDefault="00247854" w:rsidP="000B1ACA">
                  <w:pPr>
                    <w:rPr>
                      <w:rFonts w:ascii="Times New Roman" w:eastAsia="Times New Roman" w:hAnsi="Times New Roman"/>
                      <w:sz w:val="16"/>
                      <w:szCs w:val="16"/>
                    </w:rPr>
                  </w:pPr>
                  <w:r>
                    <w:rPr>
                      <w:rFonts w:ascii="Times New Roman" w:eastAsia="Times New Roman" w:hAnsi="Times New Roman"/>
                      <w:sz w:val="16"/>
                      <w:szCs w:val="16"/>
                      <w:lang w:val="en-GB"/>
                    </w:rPr>
                    <w:t>Operational Radius (km)</w:t>
                  </w:r>
                </w:p>
              </w:tc>
              <w:tc>
                <w:tcPr>
                  <w:tcW w:w="2759" w:type="dxa"/>
                  <w:tcBorders>
                    <w:top w:val="outset" w:sz="6" w:space="0" w:color="auto"/>
                    <w:left w:val="outset" w:sz="6" w:space="0" w:color="auto"/>
                    <w:bottom w:val="outset" w:sz="6" w:space="0" w:color="auto"/>
                    <w:right w:val="outset" w:sz="6" w:space="0" w:color="auto"/>
                  </w:tcBorders>
                  <w:shd w:val="clear" w:color="auto" w:fill="auto"/>
                </w:tcPr>
                <w:p w:rsidR="00247854" w:rsidRPr="005A4CFC" w:rsidRDefault="00247854" w:rsidP="006E1E50">
                  <w:pPr>
                    <w:spacing w:line="180" w:lineRule="atLeast"/>
                    <w:jc w:val="center"/>
                    <w:rPr>
                      <w:rFonts w:ascii="Times New Roman" w:eastAsia="Times New Roman" w:hAnsi="Times New Roman"/>
                      <w:sz w:val="24"/>
                      <w:szCs w:val="24"/>
                    </w:rPr>
                  </w:pPr>
                </w:p>
              </w:tc>
            </w:tr>
            <w:tr w:rsidR="00247854" w:rsidRPr="005A4CFC" w:rsidTr="006E1E50">
              <w:trPr>
                <w:trHeight w:val="124"/>
                <w:tblCellSpacing w:w="7" w:type="dxa"/>
              </w:trPr>
              <w:tc>
                <w:tcPr>
                  <w:tcW w:w="1667" w:type="dxa"/>
                  <w:tcBorders>
                    <w:top w:val="outset" w:sz="6" w:space="0" w:color="auto"/>
                    <w:left w:val="outset" w:sz="6" w:space="0" w:color="auto"/>
                    <w:bottom w:val="outset" w:sz="6" w:space="0" w:color="auto"/>
                    <w:right w:val="outset" w:sz="6" w:space="0" w:color="auto"/>
                  </w:tcBorders>
                  <w:shd w:val="clear" w:color="auto" w:fill="ECECEC"/>
                  <w:vAlign w:val="center"/>
                </w:tcPr>
                <w:p w:rsidR="00247854" w:rsidRPr="005A4CFC" w:rsidRDefault="00247854" w:rsidP="000B1ACA">
                  <w:pPr>
                    <w:rPr>
                      <w:rFonts w:ascii="Times New Roman" w:eastAsia="Times New Roman" w:hAnsi="Times New Roman"/>
                      <w:sz w:val="16"/>
                      <w:szCs w:val="16"/>
                    </w:rPr>
                  </w:pPr>
                  <w:r>
                    <w:rPr>
                      <w:rFonts w:ascii="Times New Roman" w:eastAsia="Times New Roman" w:hAnsi="Times New Roman"/>
                      <w:sz w:val="16"/>
                      <w:szCs w:val="16"/>
                      <w:lang w:val="en-GB"/>
                    </w:rPr>
                    <w:t>At height</w:t>
                  </w:r>
                </w:p>
              </w:tc>
              <w:tc>
                <w:tcPr>
                  <w:tcW w:w="2759" w:type="dxa"/>
                  <w:tcBorders>
                    <w:top w:val="outset" w:sz="6" w:space="0" w:color="auto"/>
                    <w:left w:val="outset" w:sz="6" w:space="0" w:color="auto"/>
                    <w:bottom w:val="outset" w:sz="6" w:space="0" w:color="auto"/>
                    <w:right w:val="outset" w:sz="6" w:space="0" w:color="auto"/>
                  </w:tcBorders>
                  <w:shd w:val="clear" w:color="auto" w:fill="ECECEC"/>
                </w:tcPr>
                <w:p w:rsidR="00247854" w:rsidRPr="005A4CFC" w:rsidRDefault="00247854" w:rsidP="006E1E50">
                  <w:pPr>
                    <w:spacing w:line="180" w:lineRule="atLeast"/>
                    <w:jc w:val="center"/>
                    <w:rPr>
                      <w:rFonts w:ascii="Times New Roman" w:eastAsia="Times New Roman" w:hAnsi="Times New Roman"/>
                      <w:sz w:val="24"/>
                      <w:szCs w:val="24"/>
                    </w:rPr>
                  </w:pPr>
                  <w:r w:rsidRPr="005A4CFC">
                    <w:rPr>
                      <w:rFonts w:ascii="Verdana" w:eastAsia="Times New Roman" w:hAnsi="Verdana"/>
                      <w:sz w:val="18"/>
                      <w:szCs w:val="18"/>
                    </w:rPr>
                    <w:t>1250</w:t>
                  </w:r>
                </w:p>
              </w:tc>
            </w:tr>
            <w:tr w:rsidR="00247854" w:rsidRPr="005A4CFC" w:rsidTr="006E1E50">
              <w:trPr>
                <w:trHeight w:val="118"/>
                <w:tblCellSpacing w:w="7" w:type="dxa"/>
              </w:trPr>
              <w:tc>
                <w:tcPr>
                  <w:tcW w:w="1667" w:type="dxa"/>
                  <w:tcBorders>
                    <w:top w:val="outset" w:sz="6" w:space="0" w:color="auto"/>
                    <w:left w:val="outset" w:sz="6" w:space="0" w:color="auto"/>
                    <w:bottom w:val="outset" w:sz="6" w:space="0" w:color="auto"/>
                    <w:right w:val="outset" w:sz="6" w:space="0" w:color="auto"/>
                  </w:tcBorders>
                  <w:vAlign w:val="center"/>
                </w:tcPr>
                <w:p w:rsidR="00247854" w:rsidRPr="005A4CFC" w:rsidRDefault="00247854" w:rsidP="000B1ACA">
                  <w:pPr>
                    <w:rPr>
                      <w:rFonts w:ascii="Times New Roman" w:eastAsia="Times New Roman" w:hAnsi="Times New Roman"/>
                      <w:sz w:val="16"/>
                      <w:szCs w:val="16"/>
                    </w:rPr>
                  </w:pPr>
                  <w:r>
                    <w:rPr>
                      <w:rFonts w:ascii="Times New Roman" w:eastAsia="Times New Roman" w:hAnsi="Times New Roman"/>
                      <w:sz w:val="16"/>
                      <w:szCs w:val="16"/>
                    </w:rPr>
                    <w:t>At Sea Level</w:t>
                  </w:r>
                </w:p>
              </w:tc>
              <w:tc>
                <w:tcPr>
                  <w:tcW w:w="2759" w:type="dxa"/>
                  <w:tcBorders>
                    <w:top w:val="outset" w:sz="6" w:space="0" w:color="auto"/>
                    <w:left w:val="outset" w:sz="6" w:space="0" w:color="auto"/>
                    <w:bottom w:val="outset" w:sz="6" w:space="0" w:color="auto"/>
                    <w:right w:val="outset" w:sz="6" w:space="0" w:color="auto"/>
                  </w:tcBorders>
                </w:tcPr>
                <w:p w:rsidR="00247854" w:rsidRPr="005A4CFC" w:rsidRDefault="00247854" w:rsidP="006E1E50">
                  <w:pPr>
                    <w:spacing w:line="180" w:lineRule="atLeast"/>
                    <w:jc w:val="center"/>
                    <w:rPr>
                      <w:rFonts w:ascii="Times New Roman" w:eastAsia="Times New Roman" w:hAnsi="Times New Roman"/>
                      <w:sz w:val="24"/>
                      <w:szCs w:val="24"/>
                    </w:rPr>
                  </w:pPr>
                  <w:r w:rsidRPr="005A4CFC">
                    <w:rPr>
                      <w:rFonts w:ascii="Verdana" w:eastAsia="Times New Roman" w:hAnsi="Verdana"/>
                      <w:sz w:val="18"/>
                      <w:szCs w:val="18"/>
                    </w:rPr>
                    <w:t>750</w:t>
                  </w:r>
                </w:p>
              </w:tc>
            </w:tr>
            <w:tr w:rsidR="00247854" w:rsidRPr="005A4CFC" w:rsidTr="006E1E50">
              <w:trPr>
                <w:trHeight w:val="227"/>
                <w:tblCellSpacing w:w="7" w:type="dxa"/>
              </w:trPr>
              <w:tc>
                <w:tcPr>
                  <w:tcW w:w="1667" w:type="dxa"/>
                  <w:tcBorders>
                    <w:top w:val="outset" w:sz="6" w:space="0" w:color="auto"/>
                    <w:left w:val="outset" w:sz="6" w:space="0" w:color="auto"/>
                    <w:bottom w:val="outset" w:sz="6" w:space="0" w:color="auto"/>
                    <w:right w:val="outset" w:sz="6" w:space="0" w:color="auto"/>
                  </w:tcBorders>
                  <w:shd w:val="clear" w:color="auto" w:fill="ECECEC"/>
                  <w:vAlign w:val="center"/>
                </w:tcPr>
                <w:p w:rsidR="00247854" w:rsidRPr="005A4CFC" w:rsidRDefault="00247854" w:rsidP="000B1ACA">
                  <w:pPr>
                    <w:rPr>
                      <w:rFonts w:ascii="Times New Roman" w:eastAsia="Times New Roman" w:hAnsi="Times New Roman"/>
                      <w:sz w:val="16"/>
                      <w:szCs w:val="16"/>
                    </w:rPr>
                  </w:pPr>
                  <w:r>
                    <w:rPr>
                      <w:rFonts w:ascii="Times New Roman" w:eastAsia="Times New Roman" w:hAnsi="Times New Roman"/>
                      <w:sz w:val="16"/>
                      <w:szCs w:val="16"/>
                      <w:lang w:val="en-GB"/>
                    </w:rPr>
                    <w:t>Operational</w:t>
                  </w:r>
                  <w:r w:rsidRPr="00597759">
                    <w:rPr>
                      <w:rFonts w:ascii="Times New Roman" w:eastAsia="Times New Roman" w:hAnsi="Times New Roman"/>
                      <w:sz w:val="16"/>
                      <w:szCs w:val="16"/>
                    </w:rPr>
                    <w:t xml:space="preserve"> </w:t>
                  </w:r>
                  <w:r>
                    <w:rPr>
                      <w:rFonts w:ascii="Times New Roman" w:eastAsia="Times New Roman" w:hAnsi="Times New Roman"/>
                      <w:sz w:val="16"/>
                      <w:szCs w:val="16"/>
                      <w:lang w:val="en-GB"/>
                    </w:rPr>
                    <w:t>Ceiling</w:t>
                  </w:r>
                  <w:r w:rsidRPr="005A4CFC">
                    <w:rPr>
                      <w:rFonts w:ascii="Times New Roman" w:eastAsia="Times New Roman" w:hAnsi="Times New Roman"/>
                      <w:sz w:val="16"/>
                      <w:szCs w:val="16"/>
                    </w:rPr>
                    <w:t xml:space="preserve">, </w:t>
                  </w:r>
                  <w:r>
                    <w:rPr>
                      <w:rFonts w:ascii="Times New Roman" w:eastAsia="Times New Roman" w:hAnsi="Times New Roman"/>
                      <w:sz w:val="16"/>
                      <w:szCs w:val="16"/>
                      <w:lang w:val="en-GB"/>
                    </w:rPr>
                    <w:t>m</w:t>
                  </w:r>
                  <w:r w:rsidRPr="005A4CFC">
                    <w:rPr>
                      <w:rFonts w:ascii="Times New Roman" w:eastAsia="Times New Roman" w:hAnsi="Times New Roman"/>
                      <w:sz w:val="16"/>
                      <w:szCs w:val="16"/>
                    </w:rPr>
                    <w:t xml:space="preserve"> потолок, м</w:t>
                  </w:r>
                </w:p>
              </w:tc>
              <w:tc>
                <w:tcPr>
                  <w:tcW w:w="2759" w:type="dxa"/>
                  <w:tcBorders>
                    <w:top w:val="outset" w:sz="6" w:space="0" w:color="auto"/>
                    <w:left w:val="outset" w:sz="6" w:space="0" w:color="auto"/>
                    <w:bottom w:val="outset" w:sz="6" w:space="0" w:color="auto"/>
                    <w:right w:val="outset" w:sz="6" w:space="0" w:color="auto"/>
                  </w:tcBorders>
                  <w:shd w:val="clear" w:color="auto" w:fill="ECECEC"/>
                </w:tcPr>
                <w:p w:rsidR="00247854" w:rsidRPr="005A4CFC" w:rsidRDefault="00247854" w:rsidP="006E1E50">
                  <w:pPr>
                    <w:spacing w:line="180" w:lineRule="atLeast"/>
                    <w:jc w:val="center"/>
                    <w:rPr>
                      <w:rFonts w:ascii="Times New Roman" w:eastAsia="Times New Roman" w:hAnsi="Times New Roman"/>
                      <w:sz w:val="24"/>
                      <w:szCs w:val="24"/>
                    </w:rPr>
                  </w:pPr>
                  <w:r w:rsidRPr="005A4CFC">
                    <w:rPr>
                      <w:rFonts w:ascii="Verdana" w:eastAsia="Times New Roman" w:hAnsi="Verdana"/>
                      <w:sz w:val="18"/>
                      <w:szCs w:val="18"/>
                    </w:rPr>
                    <w:t>7000</w:t>
                  </w:r>
                  <w:r>
                    <w:rPr>
                      <w:rFonts w:ascii="Verdana" w:eastAsia="Times New Roman" w:hAnsi="Verdana"/>
                      <w:sz w:val="18"/>
                      <w:szCs w:val="18"/>
                    </w:rPr>
                    <w:t>—</w:t>
                  </w:r>
                  <w:r w:rsidRPr="005A4CFC">
                    <w:rPr>
                      <w:rFonts w:ascii="Verdana" w:eastAsia="Times New Roman" w:hAnsi="Verdana"/>
                      <w:sz w:val="18"/>
                      <w:szCs w:val="18"/>
                    </w:rPr>
                    <w:t>10000</w:t>
                  </w:r>
                </w:p>
              </w:tc>
            </w:tr>
            <w:tr w:rsidR="00247854" w:rsidRPr="005A4CFC" w:rsidTr="006E1E50">
              <w:trPr>
                <w:trHeight w:val="227"/>
                <w:tblCellSpacing w:w="7" w:type="dxa"/>
              </w:trPr>
              <w:tc>
                <w:tcPr>
                  <w:tcW w:w="1667" w:type="dxa"/>
                  <w:tcBorders>
                    <w:top w:val="outset" w:sz="6" w:space="0" w:color="auto"/>
                    <w:left w:val="outset" w:sz="6" w:space="0" w:color="auto"/>
                    <w:bottom w:val="outset" w:sz="6" w:space="0" w:color="auto"/>
                    <w:right w:val="outset" w:sz="6" w:space="0" w:color="auto"/>
                  </w:tcBorders>
                  <w:shd w:val="clear" w:color="auto" w:fill="ECECEC"/>
                  <w:vAlign w:val="center"/>
                </w:tcPr>
                <w:p w:rsidR="00247854" w:rsidRPr="005A4CFC" w:rsidRDefault="00247854" w:rsidP="000B1ACA">
                  <w:pPr>
                    <w:rPr>
                      <w:rFonts w:ascii="Times New Roman" w:eastAsia="Times New Roman" w:hAnsi="Times New Roman"/>
                      <w:sz w:val="16"/>
                      <w:szCs w:val="16"/>
                    </w:rPr>
                  </w:pPr>
                </w:p>
              </w:tc>
              <w:tc>
                <w:tcPr>
                  <w:tcW w:w="2759" w:type="dxa"/>
                  <w:tcBorders>
                    <w:top w:val="outset" w:sz="6" w:space="0" w:color="auto"/>
                    <w:left w:val="outset" w:sz="6" w:space="0" w:color="auto"/>
                    <w:bottom w:val="outset" w:sz="6" w:space="0" w:color="auto"/>
                    <w:right w:val="outset" w:sz="6" w:space="0" w:color="auto"/>
                  </w:tcBorders>
                  <w:shd w:val="clear" w:color="auto" w:fill="ECECEC"/>
                </w:tcPr>
                <w:p w:rsidR="00247854" w:rsidRPr="005A4CFC" w:rsidRDefault="00247854" w:rsidP="006E1E50">
                  <w:pPr>
                    <w:spacing w:line="180" w:lineRule="atLeast"/>
                    <w:jc w:val="center"/>
                    <w:rPr>
                      <w:rFonts w:ascii="Times New Roman" w:eastAsia="Times New Roman" w:hAnsi="Times New Roman"/>
                      <w:sz w:val="24"/>
                      <w:szCs w:val="24"/>
                    </w:rPr>
                  </w:pPr>
                </w:p>
              </w:tc>
            </w:tr>
          </w:tbl>
          <w:p w:rsidR="005A4CFC" w:rsidRDefault="005A4CFC" w:rsidP="00942543">
            <w:pPr>
              <w:pStyle w:val="ListParagraph"/>
              <w:ind w:left="0"/>
              <w:rPr>
                <w:rFonts w:ascii="Times New Roman" w:hAnsi="Times New Roman"/>
                <w:sz w:val="24"/>
                <w:szCs w:val="24"/>
              </w:rPr>
            </w:pPr>
          </w:p>
        </w:tc>
      </w:tr>
    </w:tbl>
    <w:p w:rsidR="00244B83" w:rsidRPr="00D417C9" w:rsidRDefault="00244B83" w:rsidP="00796941">
      <w:pPr>
        <w:jc w:val="both"/>
        <w:rPr>
          <w:sz w:val="16"/>
          <w:szCs w:val="16"/>
        </w:rPr>
      </w:pPr>
    </w:p>
    <w:p w:rsidR="005F22B4" w:rsidRPr="00796941" w:rsidRDefault="00A2679C" w:rsidP="00796941">
      <w:pPr>
        <w:jc w:val="both"/>
        <w:rPr>
          <w:sz w:val="24"/>
          <w:szCs w:val="24"/>
        </w:rPr>
      </w:pPr>
      <w:r>
        <w:rPr>
          <w:sz w:val="24"/>
          <w:szCs w:val="24"/>
          <w:lang w:val="en-GB"/>
        </w:rPr>
        <w:lastRenderedPageBreak/>
        <w:t>It must be noted that, in line with its specifications, the SU-25 is capable of briefly reaching heights in excess of 10 thousand metres. Standard equipment includes R60 Air to Air missiles. These missiles are capable of engaging and destroying targets to a range of up to 10km with a 100% hit ratio up to 8 km. Accordingly it is not necessary for the aeroplane to closely approach the target – It will be sufficient to simply ensure that the distance to the target falls within the guaranteed limits of the missile.</w:t>
      </w:r>
    </w:p>
    <w:p w:rsidR="00A908FD" w:rsidRPr="00A2679C" w:rsidRDefault="00102A62" w:rsidP="00847E82">
      <w:pPr>
        <w:jc w:val="both"/>
        <w:rPr>
          <w:sz w:val="24"/>
          <w:szCs w:val="24"/>
          <w:lang w:val="en-NZ"/>
        </w:rPr>
      </w:pPr>
      <w:r>
        <w:rPr>
          <w:sz w:val="24"/>
          <w:szCs w:val="24"/>
        </w:rPr>
        <w:t>7</w:t>
      </w:r>
      <w:r w:rsidR="00796941">
        <w:rPr>
          <w:sz w:val="24"/>
          <w:szCs w:val="24"/>
        </w:rPr>
        <w:t>.1.2.</w:t>
      </w:r>
      <w:r w:rsidR="00847E82">
        <w:rPr>
          <w:sz w:val="24"/>
          <w:szCs w:val="24"/>
        </w:rPr>
        <w:t> </w:t>
      </w:r>
      <w:r w:rsidR="00A2679C" w:rsidRPr="00A2679C">
        <w:rPr>
          <w:sz w:val="24"/>
          <w:szCs w:val="24"/>
        </w:rPr>
        <w:t>The Russian Defense Ministry said that Russian m</w:t>
      </w:r>
      <w:r w:rsidR="00A2679C">
        <w:rPr>
          <w:sz w:val="24"/>
          <w:szCs w:val="24"/>
        </w:rPr>
        <w:t>ilitary radar detected the</w:t>
      </w:r>
      <w:r w:rsidR="00A2679C">
        <w:rPr>
          <w:sz w:val="24"/>
          <w:szCs w:val="24"/>
          <w:lang w:val="en-NZ"/>
        </w:rPr>
        <w:t xml:space="preserve"> </w:t>
      </w:r>
      <w:r w:rsidR="00A2679C">
        <w:rPr>
          <w:sz w:val="24"/>
          <w:szCs w:val="24"/>
        </w:rPr>
        <w:t xml:space="preserve">"Dome" </w:t>
      </w:r>
      <w:r w:rsidR="00A2679C" w:rsidRPr="00A2679C">
        <w:rPr>
          <w:sz w:val="24"/>
          <w:szCs w:val="24"/>
        </w:rPr>
        <w:t>Ukrainian air defense system</w:t>
      </w:r>
      <w:r w:rsidR="00A2679C">
        <w:rPr>
          <w:sz w:val="24"/>
          <w:szCs w:val="24"/>
          <w:lang w:val="en-NZ"/>
        </w:rPr>
        <w:t xml:space="preserve"> battery</w:t>
      </w:r>
      <w:r w:rsidR="00A2679C" w:rsidRPr="00A2679C">
        <w:rPr>
          <w:sz w:val="24"/>
          <w:szCs w:val="24"/>
        </w:rPr>
        <w:t xml:space="preserve"> "Buk-M1"</w:t>
      </w:r>
      <w:r w:rsidR="00A2679C">
        <w:rPr>
          <w:sz w:val="24"/>
          <w:szCs w:val="24"/>
          <w:lang w:val="en-NZ"/>
        </w:rPr>
        <w:t>,working,</w:t>
      </w:r>
      <w:r w:rsidR="00A2679C" w:rsidRPr="00A2679C">
        <w:rPr>
          <w:sz w:val="24"/>
          <w:szCs w:val="24"/>
        </w:rPr>
        <w:t xml:space="preserve"> on the day of the </w:t>
      </w:r>
      <w:r w:rsidR="00A2679C">
        <w:rPr>
          <w:sz w:val="24"/>
          <w:szCs w:val="24"/>
        </w:rPr>
        <w:t>Malaysian Boeing 777</w:t>
      </w:r>
      <w:r w:rsidR="00A2679C">
        <w:rPr>
          <w:sz w:val="24"/>
          <w:szCs w:val="24"/>
          <w:lang w:val="en-NZ"/>
        </w:rPr>
        <w:t xml:space="preserve"> disaster.</w:t>
      </w:r>
    </w:p>
    <w:p w:rsidR="00580A5A" w:rsidRPr="00D417C9" w:rsidRDefault="00580A5A" w:rsidP="00847E82">
      <w:pPr>
        <w:jc w:val="both"/>
        <w:rPr>
          <w:sz w:val="16"/>
          <w:szCs w:val="16"/>
        </w:rPr>
      </w:pPr>
    </w:p>
    <w:tbl>
      <w:tblPr>
        <w:tblStyle w:val="TableGrid"/>
        <w:tblW w:w="0" w:type="auto"/>
        <w:tblBorders>
          <w:insideH w:val="none" w:sz="0" w:space="0" w:color="auto"/>
          <w:insideV w:val="none" w:sz="0" w:space="0" w:color="auto"/>
        </w:tblBorders>
        <w:tblLook w:val="04A0"/>
      </w:tblPr>
      <w:tblGrid>
        <w:gridCol w:w="5070"/>
        <w:gridCol w:w="4396"/>
      </w:tblGrid>
      <w:tr w:rsidR="006E1E50" w:rsidTr="005555BA">
        <w:trPr>
          <w:trHeight w:val="70"/>
        </w:trPr>
        <w:tc>
          <w:tcPr>
            <w:tcW w:w="5070" w:type="dxa"/>
          </w:tcPr>
          <w:p w:rsidR="006E1E50" w:rsidRDefault="006E1E50" w:rsidP="00847E82">
            <w:pPr>
              <w:jc w:val="both"/>
              <w:rPr>
                <w:sz w:val="16"/>
                <w:szCs w:val="16"/>
              </w:rPr>
            </w:pPr>
          </w:p>
          <w:p w:rsidR="00143DB8" w:rsidRDefault="00143DB8" w:rsidP="00143DB8">
            <w:pPr>
              <w:rPr>
                <w:noProof/>
              </w:rPr>
            </w:pPr>
            <w:r>
              <w:rPr>
                <w:noProof/>
                <w:lang w:val="en-NZ" w:eastAsia="en-NZ"/>
              </w:rPr>
              <w:drawing>
                <wp:inline distT="0" distB="0" distL="0" distR="0">
                  <wp:extent cx="3045350" cy="1932866"/>
                  <wp:effectExtent l="0" t="0" r="3175" b="0"/>
                  <wp:docPr id="22" name="Рисунок 22" descr="http://s2.stc.all.kpcdn.net/f/4/image/49/59/825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2.stc.all.kpcdn.net/f/4/image/49/59/825949.jpg"/>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046509" cy="1933602"/>
                          </a:xfrm>
                          <a:prstGeom prst="rect">
                            <a:avLst/>
                          </a:prstGeom>
                          <a:noFill/>
                          <a:ln>
                            <a:noFill/>
                          </a:ln>
                        </pic:spPr>
                      </pic:pic>
                    </a:graphicData>
                  </a:graphic>
                </wp:inline>
              </w:drawing>
            </w:r>
          </w:p>
          <w:p w:rsidR="00CF4E62" w:rsidRDefault="00CF4E62" w:rsidP="00796941">
            <w:pPr>
              <w:ind w:right="443"/>
              <w:jc w:val="center"/>
              <w:rPr>
                <w:b/>
                <w:sz w:val="20"/>
                <w:szCs w:val="20"/>
              </w:rPr>
            </w:pPr>
          </w:p>
          <w:p w:rsidR="00AA3BD8" w:rsidRDefault="00143DB8" w:rsidP="00796941">
            <w:pPr>
              <w:ind w:right="443"/>
              <w:jc w:val="center"/>
              <w:rPr>
                <w:b/>
                <w:sz w:val="20"/>
                <w:szCs w:val="20"/>
              </w:rPr>
            </w:pPr>
            <w:r w:rsidRPr="00D752D4">
              <w:rPr>
                <w:b/>
                <w:sz w:val="20"/>
                <w:szCs w:val="20"/>
              </w:rPr>
              <w:t>Рис.3</w:t>
            </w:r>
            <w:r>
              <w:rPr>
                <w:b/>
                <w:sz w:val="20"/>
                <w:szCs w:val="20"/>
              </w:rPr>
              <w:t>.</w:t>
            </w:r>
            <w:r w:rsidRPr="00D752D4">
              <w:rPr>
                <w:b/>
                <w:sz w:val="20"/>
                <w:szCs w:val="20"/>
              </w:rPr>
              <w:t xml:space="preserve"> Статистика активности украинских РЛС </w:t>
            </w:r>
          </w:p>
          <w:p w:rsidR="006715FA" w:rsidRPr="0067523F" w:rsidRDefault="00143DB8" w:rsidP="00244B83">
            <w:pPr>
              <w:ind w:right="443"/>
              <w:jc w:val="center"/>
              <w:rPr>
                <w:b/>
                <w:sz w:val="20"/>
                <w:szCs w:val="20"/>
              </w:rPr>
            </w:pPr>
            <w:r w:rsidRPr="00D752D4">
              <w:rPr>
                <w:b/>
                <w:sz w:val="20"/>
                <w:szCs w:val="20"/>
              </w:rPr>
              <w:t xml:space="preserve">в районе </w:t>
            </w:r>
            <w:r w:rsidR="005324C1">
              <w:rPr>
                <w:b/>
                <w:sz w:val="20"/>
                <w:szCs w:val="20"/>
              </w:rPr>
              <w:t>гибели</w:t>
            </w:r>
            <w:r w:rsidRPr="00D752D4">
              <w:rPr>
                <w:b/>
                <w:sz w:val="20"/>
                <w:szCs w:val="20"/>
              </w:rPr>
              <w:t xml:space="preserve"> малайзийского </w:t>
            </w:r>
            <w:r w:rsidR="009C7A6E">
              <w:rPr>
                <w:b/>
                <w:sz w:val="20"/>
                <w:szCs w:val="20"/>
                <w:lang w:val="en-US"/>
              </w:rPr>
              <w:t>Boeing</w:t>
            </w:r>
            <w:r w:rsidR="009C7A6E" w:rsidRPr="009C7A6E">
              <w:rPr>
                <w:b/>
                <w:sz w:val="20"/>
                <w:szCs w:val="20"/>
              </w:rPr>
              <w:t xml:space="preserve"> </w:t>
            </w:r>
            <w:r w:rsidR="009C7A6E">
              <w:rPr>
                <w:b/>
                <w:sz w:val="20"/>
                <w:szCs w:val="20"/>
              </w:rPr>
              <w:t>777</w:t>
            </w:r>
          </w:p>
        </w:tc>
        <w:tc>
          <w:tcPr>
            <w:tcW w:w="4396" w:type="dxa"/>
          </w:tcPr>
          <w:p w:rsidR="006E1E50" w:rsidRPr="00796941" w:rsidRDefault="00A2679C" w:rsidP="00CF4E62">
            <w:pPr>
              <w:jc w:val="both"/>
            </w:pPr>
            <w:r>
              <w:rPr>
                <w:lang w:val="en-GB"/>
              </w:rPr>
              <w:t>The activity of Radar Location Stations (RLS) can testify to the active deployment of military aviation insofar as the RLS is actively used for air reconnaissance and the transmission of information to the aviation control centre. It is common to provide data to assist the navigator in the coordination of single or groups of fighters to fulfil missions. Such missions include Air Superiority or ambush operations. In these missions an attack can take place either head on or in pursuit with co-ordination from the ground.</w:t>
            </w:r>
          </w:p>
        </w:tc>
      </w:tr>
    </w:tbl>
    <w:p w:rsidR="006715FA" w:rsidRPr="0067523F" w:rsidRDefault="006715FA" w:rsidP="00942543">
      <w:pPr>
        <w:pStyle w:val="ListParagraph"/>
        <w:rPr>
          <w:sz w:val="16"/>
          <w:szCs w:val="16"/>
        </w:rPr>
      </w:pPr>
    </w:p>
    <w:p w:rsidR="00A2679C" w:rsidRDefault="00A2679C" w:rsidP="00A2679C">
      <w:pPr>
        <w:pStyle w:val="ListParagraph"/>
        <w:ind w:left="0"/>
        <w:jc w:val="both"/>
        <w:rPr>
          <w:sz w:val="24"/>
          <w:szCs w:val="24"/>
          <w:lang w:val="en-GB"/>
        </w:rPr>
      </w:pPr>
      <w:r w:rsidRPr="007C1018">
        <w:rPr>
          <w:sz w:val="24"/>
          <w:szCs w:val="24"/>
          <w:lang w:val="en-GB"/>
        </w:rPr>
        <w:t>7.1.3. </w:t>
      </w:r>
      <w:r>
        <w:rPr>
          <w:sz w:val="24"/>
          <w:szCs w:val="24"/>
          <w:lang w:val="en-GB"/>
        </w:rPr>
        <w:t>An SU-25 and MIG-29 appear identical on radar, insofar as they have similar sized reflective surfaces. The practical surface ceiling of a MIG-29 is 18013 m, thus the height at which the Malaysian airliner was travelling (10100 m) can be easily reached. The MIG-29 has two engines generating high thrust which allows the plane to reach speeds of up to 2000kmh.</w:t>
      </w:r>
    </w:p>
    <w:p w:rsidR="00730522" w:rsidRDefault="00730522" w:rsidP="008A0EB0">
      <w:pPr>
        <w:pStyle w:val="ListParagraph"/>
        <w:ind w:left="0"/>
        <w:jc w:val="both"/>
        <w:rPr>
          <w:sz w:val="24"/>
          <w:szCs w:val="24"/>
        </w:rPr>
      </w:pPr>
    </w:p>
    <w:p w:rsidR="00467EE3" w:rsidRPr="006C2673" w:rsidRDefault="00A2679C" w:rsidP="008A0EB0">
      <w:pPr>
        <w:pStyle w:val="ListParagraph"/>
        <w:ind w:left="0"/>
        <w:jc w:val="both"/>
        <w:rPr>
          <w:sz w:val="24"/>
          <w:szCs w:val="24"/>
        </w:rPr>
      </w:pPr>
      <w:r w:rsidRPr="007C1018">
        <w:rPr>
          <w:sz w:val="24"/>
          <w:szCs w:val="24"/>
          <w:lang w:val="en-GB"/>
        </w:rPr>
        <w:t>7.1.4. </w:t>
      </w:r>
      <w:r>
        <w:rPr>
          <w:sz w:val="24"/>
          <w:szCs w:val="24"/>
          <w:lang w:val="en-GB"/>
        </w:rPr>
        <w:t>The meteorological conditions also support the narrative of the Boeing 777 being attacked by another aircraft. The weather conditions in the region of Donetsk city from 1500 – 1800 on the 17</w:t>
      </w:r>
      <w:r w:rsidRPr="0017004D">
        <w:rPr>
          <w:sz w:val="24"/>
          <w:szCs w:val="24"/>
          <w:vertAlign w:val="superscript"/>
          <w:lang w:val="en-GB"/>
        </w:rPr>
        <w:t>th</w:t>
      </w:r>
      <w:r>
        <w:rPr>
          <w:sz w:val="24"/>
          <w:szCs w:val="24"/>
          <w:lang w:val="en-GB"/>
        </w:rPr>
        <w:t xml:space="preserve"> July 2014 are characterised by rain and thick cloud. The route of the flight passes above the cloud base of the upper level. At this height only cirrus clouds are present. These are sparsely occurring, white fibrous and transparent clouds, </w:t>
      </w:r>
      <w:r w:rsidRPr="001808CB">
        <w:rPr>
          <w:sz w:val="24"/>
          <w:szCs w:val="24"/>
          <w:lang w:val="en-GB"/>
        </w:rPr>
        <w:t>occasionally with thick or flaky formations</w:t>
      </w:r>
      <w:r>
        <w:rPr>
          <w:sz w:val="24"/>
          <w:szCs w:val="24"/>
          <w:lang w:val="en-GB"/>
        </w:rPr>
        <w:t>. These are arranged in the apparent bundles or strands stretching across, meeting at the horizon. The average height of the lower boundary of these clouds is between 7 to 10 thousand metres and the cloud layer can measure in width from hundreds of metres to a few kilometres.</w:t>
      </w:r>
      <w:r>
        <w:rPr>
          <w:sz w:val="24"/>
          <w:szCs w:val="24"/>
          <w:lang w:val="en-GB"/>
        </w:rPr>
        <w:br/>
      </w:r>
      <w:r w:rsidR="00116DD6">
        <w:rPr>
          <w:sz w:val="24"/>
          <w:szCs w:val="24"/>
        </w:rPr>
        <w:t xml:space="preserve"> </w:t>
      </w:r>
    </w:p>
    <w:p w:rsidR="00047F8D" w:rsidRPr="006C2673" w:rsidRDefault="00A2679C" w:rsidP="008A0EB0">
      <w:pPr>
        <w:pStyle w:val="ListParagraph"/>
        <w:ind w:left="0"/>
        <w:jc w:val="both"/>
        <w:rPr>
          <w:sz w:val="24"/>
          <w:szCs w:val="24"/>
        </w:rPr>
      </w:pPr>
      <w:r>
        <w:rPr>
          <w:sz w:val="24"/>
          <w:szCs w:val="24"/>
          <w:lang w:val="en-GB"/>
        </w:rPr>
        <w:t>An attack by a military plane swiftly ascending from the cloud layer could come as a surprise to the crew of the Boeing 777. The attack would not be observable from the ground because of the thick layer of cloud at the medium and lower levels.</w:t>
      </w:r>
    </w:p>
    <w:p w:rsidR="002E0E56" w:rsidRDefault="002E0E56" w:rsidP="008A0EB0">
      <w:pPr>
        <w:pStyle w:val="ListParagraph"/>
        <w:ind w:left="0"/>
        <w:jc w:val="both"/>
        <w:rPr>
          <w:sz w:val="24"/>
          <w:szCs w:val="24"/>
          <w:highlight w:val="yellow"/>
        </w:rPr>
      </w:pPr>
    </w:p>
    <w:p w:rsidR="00A2679C" w:rsidRPr="009746C4" w:rsidRDefault="00A2679C" w:rsidP="00A2679C">
      <w:pPr>
        <w:pStyle w:val="ListParagraph"/>
        <w:ind w:left="0"/>
        <w:jc w:val="both"/>
        <w:rPr>
          <w:b/>
          <w:sz w:val="24"/>
          <w:szCs w:val="24"/>
          <w:lang w:val="en-GB"/>
        </w:rPr>
      </w:pPr>
      <w:r w:rsidRPr="009746C4">
        <w:rPr>
          <w:b/>
          <w:sz w:val="24"/>
          <w:szCs w:val="24"/>
          <w:lang w:val="en-GB"/>
        </w:rPr>
        <w:t>On this basis, the thesis can be advanced with confidence that the Boeing 777 flying a horizontal course at 10000 metres could quite feasibly find itself within range of the Rocket / Cannon arm</w:t>
      </w:r>
      <w:r>
        <w:rPr>
          <w:b/>
          <w:sz w:val="24"/>
          <w:szCs w:val="24"/>
          <w:lang w:val="en-GB"/>
        </w:rPr>
        <w:t>a</w:t>
      </w:r>
      <w:r w:rsidRPr="009746C4">
        <w:rPr>
          <w:b/>
          <w:sz w:val="24"/>
          <w:szCs w:val="24"/>
          <w:lang w:val="en-GB"/>
        </w:rPr>
        <w:t>ment of a fighter, either a MIG-29 or an SU-25.</w:t>
      </w:r>
    </w:p>
    <w:p w:rsidR="00A2679C" w:rsidRPr="006B0261" w:rsidRDefault="00A2679C" w:rsidP="00A2679C">
      <w:pPr>
        <w:jc w:val="both"/>
        <w:rPr>
          <w:sz w:val="24"/>
          <w:szCs w:val="24"/>
          <w:lang w:val="en-GB"/>
        </w:rPr>
      </w:pPr>
    </w:p>
    <w:p w:rsidR="009715AE" w:rsidRDefault="00A2679C" w:rsidP="00A2679C">
      <w:pPr>
        <w:jc w:val="both"/>
        <w:rPr>
          <w:sz w:val="24"/>
          <w:szCs w:val="24"/>
        </w:rPr>
      </w:pPr>
      <w:r>
        <w:rPr>
          <w:sz w:val="24"/>
          <w:szCs w:val="24"/>
        </w:rPr>
        <w:t>7.1.5. </w:t>
      </w:r>
      <w:r w:rsidR="00FF2B78">
        <w:rPr>
          <w:sz w:val="24"/>
          <w:szCs w:val="24"/>
          <w:lang w:val="en-NZ"/>
        </w:rPr>
        <w:t xml:space="preserve">The logical </w:t>
      </w:r>
      <w:r>
        <w:rPr>
          <w:sz w:val="24"/>
          <w:szCs w:val="24"/>
          <w:lang w:val="en-GB"/>
        </w:rPr>
        <w:t>Question</w:t>
      </w:r>
      <w:r w:rsidR="00FF2B78">
        <w:rPr>
          <w:sz w:val="24"/>
          <w:szCs w:val="24"/>
          <w:lang w:val="en-GB"/>
        </w:rPr>
        <w:t xml:space="preserve"> is</w:t>
      </w:r>
      <w:r w:rsidRPr="009746C4">
        <w:rPr>
          <w:sz w:val="24"/>
          <w:szCs w:val="24"/>
          <w:lang w:val="en-GB"/>
        </w:rPr>
        <w:t xml:space="preserve">: </w:t>
      </w:r>
      <w:r>
        <w:rPr>
          <w:sz w:val="24"/>
          <w:szCs w:val="24"/>
          <w:lang w:val="en-GB"/>
        </w:rPr>
        <w:t>W</w:t>
      </w:r>
      <w:r w:rsidRPr="009746C4">
        <w:rPr>
          <w:sz w:val="24"/>
          <w:szCs w:val="24"/>
          <w:lang w:val="en-GB"/>
        </w:rPr>
        <w:t>hat weapon</w:t>
      </w:r>
      <w:r>
        <w:rPr>
          <w:sz w:val="24"/>
          <w:szCs w:val="24"/>
          <w:lang w:val="en-GB"/>
        </w:rPr>
        <w:t>s</w:t>
      </w:r>
      <w:r w:rsidRPr="009746C4">
        <w:rPr>
          <w:sz w:val="24"/>
          <w:szCs w:val="24"/>
          <w:lang w:val="en-GB"/>
        </w:rPr>
        <w:t xml:space="preserve"> led to the destruction of the Boeing 777 Malaysian airlines?</w:t>
      </w:r>
      <w:r w:rsidR="009715AE">
        <w:rPr>
          <w:sz w:val="24"/>
          <w:szCs w:val="24"/>
        </w:rPr>
        <w:t xml:space="preserve"> </w:t>
      </w:r>
    </w:p>
    <w:p w:rsidR="006A233E" w:rsidRDefault="006A233E" w:rsidP="00847E82">
      <w:pPr>
        <w:jc w:val="both"/>
        <w:rPr>
          <w:sz w:val="24"/>
          <w:szCs w:val="24"/>
          <w:lang w:val="en-NZ"/>
        </w:rPr>
      </w:pPr>
    </w:p>
    <w:p w:rsidR="00021524" w:rsidRDefault="00021524" w:rsidP="00847E82">
      <w:pPr>
        <w:jc w:val="both"/>
        <w:rPr>
          <w:sz w:val="24"/>
          <w:szCs w:val="24"/>
          <w:lang w:val="en-NZ"/>
        </w:rPr>
      </w:pPr>
    </w:p>
    <w:p w:rsidR="00021524" w:rsidRPr="00021524" w:rsidRDefault="00021524" w:rsidP="00847E82">
      <w:pPr>
        <w:jc w:val="both"/>
        <w:rPr>
          <w:sz w:val="24"/>
          <w:szCs w:val="24"/>
          <w:lang w:val="en-NZ"/>
        </w:rPr>
      </w:pPr>
    </w:p>
    <w:p w:rsidR="00A2679C" w:rsidRPr="009746C4" w:rsidRDefault="00A2679C" w:rsidP="00A2679C">
      <w:pPr>
        <w:jc w:val="both"/>
        <w:rPr>
          <w:b/>
          <w:sz w:val="24"/>
          <w:szCs w:val="24"/>
          <w:lang w:val="en-GB"/>
        </w:rPr>
      </w:pPr>
      <w:r>
        <w:rPr>
          <w:b/>
          <w:sz w:val="24"/>
          <w:szCs w:val="24"/>
          <w:lang w:val="en-GB"/>
        </w:rPr>
        <w:t>Missiles</w:t>
      </w:r>
    </w:p>
    <w:p w:rsidR="004D39B6" w:rsidRDefault="00A2679C" w:rsidP="00A2679C">
      <w:pPr>
        <w:jc w:val="both"/>
        <w:rPr>
          <w:sz w:val="24"/>
          <w:szCs w:val="24"/>
        </w:rPr>
      </w:pPr>
      <w:r>
        <w:rPr>
          <w:sz w:val="24"/>
          <w:szCs w:val="24"/>
          <w:lang w:val="en-GB"/>
        </w:rPr>
        <w:t>Both the MIG-29 and the SU-25 can be equipped with short range P-60M guided missiles.</w:t>
      </w:r>
    </w:p>
    <w:p w:rsidR="004D39B6" w:rsidRPr="0067523F" w:rsidRDefault="004D39B6" w:rsidP="004D39B6">
      <w:pPr>
        <w:pStyle w:val="ListParagraph"/>
        <w:jc w:val="both"/>
        <w:rPr>
          <w:sz w:val="16"/>
          <w:szCs w:val="16"/>
        </w:rPr>
      </w:pPr>
    </w:p>
    <w:tbl>
      <w:tblPr>
        <w:tblStyle w:val="TableGrid"/>
        <w:tblW w:w="0" w:type="auto"/>
        <w:tblInd w:w="108" w:type="dxa"/>
        <w:tblBorders>
          <w:insideH w:val="none" w:sz="0" w:space="0" w:color="auto"/>
          <w:insideV w:val="none" w:sz="0" w:space="0" w:color="auto"/>
        </w:tblBorders>
        <w:tblLook w:val="04A0"/>
      </w:tblPr>
      <w:tblGrid>
        <w:gridCol w:w="5515"/>
        <w:gridCol w:w="3788"/>
      </w:tblGrid>
      <w:tr w:rsidR="004D39B6" w:rsidTr="00D417C9">
        <w:trPr>
          <w:trHeight w:val="3592"/>
        </w:trPr>
        <w:tc>
          <w:tcPr>
            <w:tcW w:w="5515" w:type="dxa"/>
          </w:tcPr>
          <w:p w:rsidR="004D39B6" w:rsidRPr="002B5392" w:rsidRDefault="004D39B6" w:rsidP="002B5392">
            <w:pPr>
              <w:pStyle w:val="ListParagraph"/>
              <w:jc w:val="both"/>
              <w:rPr>
                <w:sz w:val="16"/>
                <w:szCs w:val="16"/>
              </w:rPr>
            </w:pPr>
          </w:p>
          <w:p w:rsidR="004D39B6" w:rsidRDefault="004D39B6" w:rsidP="002B5392">
            <w:pPr>
              <w:pStyle w:val="ListParagraph"/>
              <w:ind w:left="0"/>
              <w:jc w:val="center"/>
              <w:rPr>
                <w:sz w:val="24"/>
                <w:szCs w:val="24"/>
              </w:rPr>
            </w:pPr>
            <w:r>
              <w:rPr>
                <w:noProof/>
                <w:lang w:val="en-NZ" w:eastAsia="en-NZ"/>
              </w:rPr>
              <w:drawing>
                <wp:inline distT="0" distB="0" distL="0" distR="0">
                  <wp:extent cx="3045124" cy="2023135"/>
                  <wp:effectExtent l="0" t="0" r="3175" b="0"/>
                  <wp:docPr id="31" name="Рисунок 31" descr="http://s2.uploads.ru/t/WT1z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2.uploads.ru/t/WT1zi.jpg"/>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047087" cy="2024439"/>
                          </a:xfrm>
                          <a:prstGeom prst="rect">
                            <a:avLst/>
                          </a:prstGeom>
                          <a:noFill/>
                          <a:ln>
                            <a:noFill/>
                          </a:ln>
                        </pic:spPr>
                      </pic:pic>
                    </a:graphicData>
                  </a:graphic>
                </wp:inline>
              </w:drawing>
            </w:r>
          </w:p>
          <w:p w:rsidR="009715AE" w:rsidRDefault="009715AE" w:rsidP="006715FA">
            <w:pPr>
              <w:pStyle w:val="ListParagraph"/>
              <w:ind w:left="0"/>
              <w:jc w:val="center"/>
              <w:rPr>
                <w:b/>
                <w:sz w:val="20"/>
                <w:szCs w:val="20"/>
              </w:rPr>
            </w:pPr>
          </w:p>
          <w:p w:rsidR="004D39B6" w:rsidRDefault="00A2679C" w:rsidP="00D36B50">
            <w:pPr>
              <w:pStyle w:val="ListParagraph"/>
              <w:ind w:left="0"/>
              <w:jc w:val="center"/>
              <w:rPr>
                <w:sz w:val="24"/>
                <w:szCs w:val="24"/>
              </w:rPr>
            </w:pPr>
            <w:r>
              <w:rPr>
                <w:b/>
                <w:sz w:val="20"/>
                <w:szCs w:val="20"/>
                <w:lang w:val="en-US"/>
              </w:rPr>
              <w:t>Photo 16</w:t>
            </w:r>
            <w:r w:rsidR="00487666">
              <w:rPr>
                <w:b/>
                <w:sz w:val="20"/>
                <w:szCs w:val="20"/>
                <w:lang w:val="en-US"/>
              </w:rPr>
              <w:t>.</w:t>
            </w:r>
            <w:r w:rsidRPr="00A2679C">
              <w:rPr>
                <w:b/>
                <w:sz w:val="20"/>
                <w:szCs w:val="20"/>
                <w:lang w:val="en-US"/>
              </w:rPr>
              <w:t xml:space="preserve"> An R-60M Missile externally loaded on the aircraft</w:t>
            </w:r>
            <w:r w:rsidRPr="00A2679C">
              <w:rPr>
                <w:b/>
                <w:sz w:val="20"/>
                <w:szCs w:val="20"/>
              </w:rPr>
              <w:t xml:space="preserve"> </w:t>
            </w:r>
            <w:r w:rsidR="00847E82" w:rsidRPr="00D752D4">
              <w:rPr>
                <w:b/>
                <w:sz w:val="20"/>
                <w:szCs w:val="20"/>
              </w:rPr>
              <w:t xml:space="preserve">Фото </w:t>
            </w:r>
            <w:r w:rsidR="00847E82">
              <w:rPr>
                <w:b/>
                <w:sz w:val="20"/>
                <w:szCs w:val="20"/>
              </w:rPr>
              <w:t>1</w:t>
            </w:r>
            <w:r w:rsidR="00D36B50">
              <w:rPr>
                <w:b/>
                <w:sz w:val="20"/>
                <w:szCs w:val="20"/>
              </w:rPr>
              <w:t>6</w:t>
            </w:r>
            <w:r w:rsidR="00DD0DDC">
              <w:rPr>
                <w:b/>
                <w:sz w:val="20"/>
                <w:szCs w:val="20"/>
              </w:rPr>
              <w:t>.</w:t>
            </w:r>
            <w:r w:rsidR="00847E82" w:rsidRPr="00D752D4">
              <w:rPr>
                <w:b/>
                <w:sz w:val="20"/>
                <w:szCs w:val="20"/>
              </w:rPr>
              <w:t xml:space="preserve"> </w:t>
            </w:r>
            <w:r w:rsidR="00847E82">
              <w:rPr>
                <w:b/>
                <w:sz w:val="20"/>
                <w:szCs w:val="20"/>
              </w:rPr>
              <w:t xml:space="preserve">Ракеты </w:t>
            </w:r>
            <w:r w:rsidR="00847E82" w:rsidRPr="00847E82">
              <w:rPr>
                <w:b/>
                <w:sz w:val="20"/>
                <w:szCs w:val="20"/>
              </w:rPr>
              <w:t>Р-60М</w:t>
            </w:r>
            <w:r w:rsidR="00847E82">
              <w:rPr>
                <w:b/>
                <w:sz w:val="20"/>
                <w:szCs w:val="20"/>
              </w:rPr>
              <w:t xml:space="preserve"> на внешней подвеске самолета</w:t>
            </w:r>
          </w:p>
        </w:tc>
        <w:tc>
          <w:tcPr>
            <w:tcW w:w="3785" w:type="dxa"/>
          </w:tcPr>
          <w:p w:rsidR="004D39B6" w:rsidRDefault="004D39B6" w:rsidP="004D39B6">
            <w:pPr>
              <w:pStyle w:val="ListParagraph"/>
              <w:ind w:left="-720"/>
              <w:jc w:val="both"/>
              <w:rPr>
                <w:sz w:val="24"/>
                <w:szCs w:val="24"/>
              </w:rPr>
            </w:pPr>
          </w:p>
          <w:tbl>
            <w:tblPr>
              <w:tblW w:w="3554" w:type="dxa"/>
              <w:tblCellSpacing w:w="7" w:type="dxa"/>
              <w:tblInd w:w="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445"/>
              <w:gridCol w:w="1109"/>
            </w:tblGrid>
            <w:tr w:rsidR="004D39B6" w:rsidRPr="00BF1BFA" w:rsidTr="00D417C9">
              <w:trPr>
                <w:trHeight w:val="92"/>
                <w:tblCellSpacing w:w="7" w:type="dxa"/>
              </w:trPr>
              <w:tc>
                <w:tcPr>
                  <w:tcW w:w="3526" w:type="dxa"/>
                  <w:gridSpan w:val="2"/>
                  <w:tcBorders>
                    <w:top w:val="outset" w:sz="6" w:space="0" w:color="auto"/>
                    <w:left w:val="outset" w:sz="6" w:space="0" w:color="auto"/>
                    <w:bottom w:val="outset" w:sz="6" w:space="0" w:color="auto"/>
                    <w:right w:val="outset" w:sz="6" w:space="0" w:color="auto"/>
                  </w:tcBorders>
                  <w:shd w:val="clear" w:color="auto" w:fill="ECECEC"/>
                  <w:vAlign w:val="center"/>
                  <w:hideMark/>
                </w:tcPr>
                <w:p w:rsidR="004D39B6" w:rsidRPr="00BF1BFA" w:rsidRDefault="00A2679C" w:rsidP="00D20B82">
                  <w:pPr>
                    <w:jc w:val="center"/>
                    <w:rPr>
                      <w:rFonts w:ascii="Times New Roman" w:eastAsia="Times New Roman" w:hAnsi="Times New Roman"/>
                      <w:sz w:val="14"/>
                      <w:szCs w:val="14"/>
                    </w:rPr>
                  </w:pPr>
                  <w:r>
                    <w:rPr>
                      <w:rFonts w:ascii="Times New Roman" w:hAnsi="Times New Roman"/>
                      <w:b/>
                      <w:bCs/>
                      <w:sz w:val="14"/>
                      <w:szCs w:val="14"/>
                    </w:rPr>
                    <w:t>Р-60М</w:t>
                  </w:r>
                </w:p>
              </w:tc>
            </w:tr>
            <w:tr w:rsidR="004D39B6" w:rsidRPr="00763444" w:rsidTr="00D417C9">
              <w:trPr>
                <w:trHeight w:val="92"/>
                <w:tblCellSpacing w:w="7" w:type="dxa"/>
              </w:trPr>
              <w:tc>
                <w:tcPr>
                  <w:tcW w:w="2424" w:type="dxa"/>
                  <w:tcBorders>
                    <w:top w:val="outset" w:sz="6" w:space="0" w:color="auto"/>
                    <w:left w:val="outset" w:sz="6" w:space="0" w:color="auto"/>
                    <w:bottom w:val="outset" w:sz="6" w:space="0" w:color="auto"/>
                    <w:right w:val="outset" w:sz="6" w:space="0" w:color="auto"/>
                  </w:tcBorders>
                  <w:vAlign w:val="center"/>
                </w:tcPr>
                <w:p w:rsidR="004D39B6" w:rsidRPr="00A2679C" w:rsidRDefault="00A2679C" w:rsidP="00D20B82">
                  <w:pPr>
                    <w:rPr>
                      <w:rFonts w:ascii="Times New Roman" w:eastAsia="Times New Roman" w:hAnsi="Times New Roman"/>
                      <w:sz w:val="16"/>
                      <w:szCs w:val="16"/>
                      <w:lang w:val="en-NZ"/>
                    </w:rPr>
                  </w:pPr>
                  <w:r>
                    <w:rPr>
                      <w:rFonts w:ascii="Times New Roman" w:hAnsi="Times New Roman"/>
                      <w:sz w:val="16"/>
                      <w:szCs w:val="16"/>
                    </w:rPr>
                    <w:t xml:space="preserve">Length, </w:t>
                  </w:r>
                  <w:r>
                    <w:rPr>
                      <w:rFonts w:ascii="Times New Roman" w:hAnsi="Times New Roman"/>
                      <w:sz w:val="16"/>
                      <w:szCs w:val="16"/>
                      <w:lang w:val="en-NZ"/>
                    </w:rPr>
                    <w:t>m</w:t>
                  </w:r>
                </w:p>
              </w:tc>
              <w:tc>
                <w:tcPr>
                  <w:tcW w:w="1088" w:type="dxa"/>
                  <w:tcBorders>
                    <w:top w:val="outset" w:sz="6" w:space="0" w:color="auto"/>
                    <w:left w:val="outset" w:sz="6" w:space="0" w:color="auto"/>
                    <w:bottom w:val="outset" w:sz="6" w:space="0" w:color="auto"/>
                    <w:right w:val="outset" w:sz="6" w:space="0" w:color="auto"/>
                  </w:tcBorders>
                  <w:vAlign w:val="center"/>
                </w:tcPr>
                <w:p w:rsidR="004D39B6" w:rsidRPr="00763444" w:rsidRDefault="004D39B6" w:rsidP="004D39B6">
                  <w:pPr>
                    <w:spacing w:line="180" w:lineRule="atLeast"/>
                    <w:rPr>
                      <w:rFonts w:ascii="Times New Roman" w:eastAsia="Times New Roman" w:hAnsi="Times New Roman"/>
                      <w:sz w:val="20"/>
                      <w:szCs w:val="20"/>
                    </w:rPr>
                  </w:pPr>
                  <w:r w:rsidRPr="00763444">
                    <w:rPr>
                      <w:rFonts w:ascii="Times New Roman" w:eastAsia="Times New Roman" w:hAnsi="Times New Roman"/>
                      <w:sz w:val="20"/>
                      <w:szCs w:val="20"/>
                    </w:rPr>
                    <w:t>2,14</w:t>
                  </w:r>
                </w:p>
              </w:tc>
            </w:tr>
            <w:tr w:rsidR="004D39B6" w:rsidRPr="00763444" w:rsidTr="00D417C9">
              <w:trPr>
                <w:trHeight w:val="92"/>
                <w:tblCellSpacing w:w="7" w:type="dxa"/>
              </w:trPr>
              <w:tc>
                <w:tcPr>
                  <w:tcW w:w="2424" w:type="dxa"/>
                  <w:tcBorders>
                    <w:top w:val="outset" w:sz="6" w:space="0" w:color="auto"/>
                    <w:left w:val="outset" w:sz="6" w:space="0" w:color="auto"/>
                    <w:bottom w:val="outset" w:sz="6" w:space="0" w:color="auto"/>
                    <w:right w:val="outset" w:sz="6" w:space="0" w:color="auto"/>
                  </w:tcBorders>
                  <w:shd w:val="clear" w:color="auto" w:fill="ECECEC"/>
                  <w:vAlign w:val="center"/>
                </w:tcPr>
                <w:p w:rsidR="004D39B6" w:rsidRPr="00A2679C" w:rsidRDefault="00A2679C" w:rsidP="00D20B82">
                  <w:pPr>
                    <w:rPr>
                      <w:rFonts w:ascii="Times New Roman" w:eastAsia="Times New Roman" w:hAnsi="Times New Roman"/>
                      <w:sz w:val="16"/>
                      <w:szCs w:val="16"/>
                      <w:lang w:val="en-NZ"/>
                    </w:rPr>
                  </w:pPr>
                  <w:r>
                    <w:rPr>
                      <w:rFonts w:ascii="Times New Roman" w:hAnsi="Times New Roman"/>
                      <w:sz w:val="16"/>
                      <w:szCs w:val="16"/>
                    </w:rPr>
                    <w:t xml:space="preserve">Diameter, </w:t>
                  </w:r>
                  <w:r>
                    <w:rPr>
                      <w:rFonts w:ascii="Times New Roman" w:hAnsi="Times New Roman"/>
                      <w:sz w:val="16"/>
                      <w:szCs w:val="16"/>
                      <w:lang w:val="en-NZ"/>
                    </w:rPr>
                    <w:t>m</w:t>
                  </w:r>
                </w:p>
              </w:tc>
              <w:tc>
                <w:tcPr>
                  <w:tcW w:w="1088" w:type="dxa"/>
                  <w:tcBorders>
                    <w:top w:val="outset" w:sz="6" w:space="0" w:color="auto"/>
                    <w:left w:val="outset" w:sz="6" w:space="0" w:color="auto"/>
                    <w:bottom w:val="outset" w:sz="6" w:space="0" w:color="auto"/>
                    <w:right w:val="outset" w:sz="6" w:space="0" w:color="auto"/>
                  </w:tcBorders>
                  <w:shd w:val="clear" w:color="auto" w:fill="ECECEC"/>
                  <w:vAlign w:val="center"/>
                </w:tcPr>
                <w:p w:rsidR="004D39B6" w:rsidRPr="00763444" w:rsidRDefault="004D39B6" w:rsidP="00D20B82">
                  <w:pPr>
                    <w:spacing w:line="180" w:lineRule="atLeast"/>
                    <w:rPr>
                      <w:rFonts w:ascii="Times New Roman" w:eastAsia="Times New Roman" w:hAnsi="Times New Roman"/>
                      <w:sz w:val="20"/>
                      <w:szCs w:val="20"/>
                    </w:rPr>
                  </w:pPr>
                  <w:r w:rsidRPr="00763444">
                    <w:rPr>
                      <w:rFonts w:ascii="Times New Roman" w:eastAsia="Times New Roman" w:hAnsi="Times New Roman"/>
                      <w:sz w:val="20"/>
                      <w:szCs w:val="20"/>
                    </w:rPr>
                    <w:t>0,12</w:t>
                  </w:r>
                </w:p>
              </w:tc>
            </w:tr>
            <w:tr w:rsidR="004D39B6" w:rsidRPr="00763444" w:rsidTr="00D417C9">
              <w:trPr>
                <w:trHeight w:val="96"/>
                <w:tblCellSpacing w:w="7" w:type="dxa"/>
              </w:trPr>
              <w:tc>
                <w:tcPr>
                  <w:tcW w:w="2424" w:type="dxa"/>
                  <w:tcBorders>
                    <w:top w:val="outset" w:sz="6" w:space="0" w:color="auto"/>
                    <w:left w:val="outset" w:sz="6" w:space="0" w:color="auto"/>
                    <w:bottom w:val="outset" w:sz="6" w:space="0" w:color="auto"/>
                    <w:right w:val="outset" w:sz="6" w:space="0" w:color="auto"/>
                  </w:tcBorders>
                  <w:vAlign w:val="center"/>
                </w:tcPr>
                <w:p w:rsidR="004D39B6" w:rsidRPr="00A2679C" w:rsidRDefault="00A2679C" w:rsidP="00D20B82">
                  <w:pPr>
                    <w:rPr>
                      <w:rFonts w:ascii="Times New Roman" w:eastAsia="Times New Roman" w:hAnsi="Times New Roman"/>
                      <w:sz w:val="16"/>
                      <w:szCs w:val="16"/>
                      <w:lang w:val="en-NZ"/>
                    </w:rPr>
                  </w:pPr>
                  <w:r>
                    <w:rPr>
                      <w:rFonts w:ascii="Times New Roman" w:hAnsi="Times New Roman"/>
                      <w:sz w:val="16"/>
                      <w:szCs w:val="16"/>
                    </w:rPr>
                    <w:t xml:space="preserve">Wingspan, </w:t>
                  </w:r>
                  <w:r>
                    <w:rPr>
                      <w:rFonts w:ascii="Times New Roman" w:hAnsi="Times New Roman"/>
                      <w:sz w:val="16"/>
                      <w:szCs w:val="16"/>
                      <w:lang w:val="en-NZ"/>
                    </w:rPr>
                    <w:t>m</w:t>
                  </w:r>
                </w:p>
              </w:tc>
              <w:tc>
                <w:tcPr>
                  <w:tcW w:w="1088" w:type="dxa"/>
                  <w:tcBorders>
                    <w:top w:val="outset" w:sz="6" w:space="0" w:color="auto"/>
                    <w:left w:val="outset" w:sz="6" w:space="0" w:color="auto"/>
                    <w:bottom w:val="outset" w:sz="6" w:space="0" w:color="auto"/>
                    <w:right w:val="outset" w:sz="6" w:space="0" w:color="auto"/>
                  </w:tcBorders>
                </w:tcPr>
                <w:p w:rsidR="004D39B6" w:rsidRPr="002B5392" w:rsidRDefault="004D39B6" w:rsidP="00D20B82">
                  <w:pPr>
                    <w:spacing w:line="180" w:lineRule="atLeast"/>
                    <w:rPr>
                      <w:rFonts w:ascii="Times New Roman" w:eastAsia="Times New Roman" w:hAnsi="Times New Roman"/>
                      <w:sz w:val="16"/>
                      <w:szCs w:val="16"/>
                    </w:rPr>
                  </w:pPr>
                  <w:r w:rsidRPr="002B5392">
                    <w:rPr>
                      <w:rFonts w:ascii="Times New Roman" w:eastAsia="Times New Roman" w:hAnsi="Times New Roman"/>
                      <w:sz w:val="16"/>
                      <w:szCs w:val="16"/>
                    </w:rPr>
                    <w:t>0,39</w:t>
                  </w:r>
                </w:p>
              </w:tc>
            </w:tr>
            <w:tr w:rsidR="004D39B6" w:rsidRPr="00763444" w:rsidTr="00D417C9">
              <w:trPr>
                <w:trHeight w:val="183"/>
                <w:tblCellSpacing w:w="7" w:type="dxa"/>
              </w:trPr>
              <w:tc>
                <w:tcPr>
                  <w:tcW w:w="2424" w:type="dxa"/>
                  <w:tcBorders>
                    <w:top w:val="outset" w:sz="6" w:space="0" w:color="auto"/>
                    <w:left w:val="outset" w:sz="6" w:space="0" w:color="auto"/>
                    <w:bottom w:val="outset" w:sz="6" w:space="0" w:color="auto"/>
                    <w:right w:val="outset" w:sz="6" w:space="0" w:color="auto"/>
                  </w:tcBorders>
                  <w:shd w:val="clear" w:color="auto" w:fill="ECECEC"/>
                  <w:vAlign w:val="center"/>
                </w:tcPr>
                <w:p w:rsidR="004D39B6" w:rsidRPr="00A2679C" w:rsidRDefault="00A2679C" w:rsidP="00D20B82">
                  <w:pPr>
                    <w:rPr>
                      <w:rFonts w:ascii="Times New Roman" w:eastAsia="Times New Roman" w:hAnsi="Times New Roman"/>
                      <w:sz w:val="16"/>
                      <w:szCs w:val="16"/>
                      <w:lang w:val="en-NZ"/>
                    </w:rPr>
                  </w:pPr>
                  <w:r>
                    <w:rPr>
                      <w:rFonts w:ascii="Times New Roman" w:hAnsi="Times New Roman"/>
                      <w:sz w:val="16"/>
                      <w:szCs w:val="16"/>
                    </w:rPr>
                    <w:t xml:space="preserve">Mass, </w:t>
                  </w:r>
                  <w:r>
                    <w:rPr>
                      <w:rFonts w:ascii="Times New Roman" w:hAnsi="Times New Roman"/>
                      <w:sz w:val="16"/>
                      <w:szCs w:val="16"/>
                      <w:lang w:val="en-NZ"/>
                    </w:rPr>
                    <w:t>kg</w:t>
                  </w:r>
                </w:p>
              </w:tc>
              <w:tc>
                <w:tcPr>
                  <w:tcW w:w="1088" w:type="dxa"/>
                  <w:tcBorders>
                    <w:top w:val="outset" w:sz="6" w:space="0" w:color="auto"/>
                    <w:left w:val="outset" w:sz="6" w:space="0" w:color="auto"/>
                    <w:bottom w:val="outset" w:sz="6" w:space="0" w:color="auto"/>
                    <w:right w:val="outset" w:sz="6" w:space="0" w:color="auto"/>
                  </w:tcBorders>
                  <w:shd w:val="clear" w:color="auto" w:fill="ECECEC"/>
                </w:tcPr>
                <w:p w:rsidR="004D39B6" w:rsidRPr="002B5392" w:rsidRDefault="00B16295" w:rsidP="00D20B82">
                  <w:pPr>
                    <w:spacing w:line="180" w:lineRule="atLeast"/>
                    <w:rPr>
                      <w:rFonts w:ascii="Times New Roman" w:eastAsia="Times New Roman" w:hAnsi="Times New Roman"/>
                      <w:sz w:val="16"/>
                      <w:szCs w:val="16"/>
                    </w:rPr>
                  </w:pPr>
                  <w:r w:rsidRPr="002B5392">
                    <w:rPr>
                      <w:rFonts w:ascii="Times New Roman" w:eastAsia="Times New Roman" w:hAnsi="Times New Roman"/>
                      <w:sz w:val="16"/>
                      <w:szCs w:val="16"/>
                    </w:rPr>
                    <w:t>45</w:t>
                  </w:r>
                </w:p>
              </w:tc>
            </w:tr>
            <w:tr w:rsidR="004D39B6" w:rsidRPr="00763444" w:rsidTr="00D417C9">
              <w:trPr>
                <w:trHeight w:val="92"/>
                <w:tblCellSpacing w:w="7" w:type="dxa"/>
              </w:trPr>
              <w:tc>
                <w:tcPr>
                  <w:tcW w:w="2424" w:type="dxa"/>
                  <w:tcBorders>
                    <w:top w:val="outset" w:sz="6" w:space="0" w:color="auto"/>
                    <w:left w:val="outset" w:sz="6" w:space="0" w:color="auto"/>
                    <w:bottom w:val="outset" w:sz="6" w:space="0" w:color="auto"/>
                    <w:right w:val="outset" w:sz="6" w:space="0" w:color="auto"/>
                  </w:tcBorders>
                  <w:vAlign w:val="center"/>
                </w:tcPr>
                <w:p w:rsidR="004D39B6" w:rsidRPr="00A2679C" w:rsidRDefault="00A2679C" w:rsidP="00D20B82">
                  <w:pPr>
                    <w:rPr>
                      <w:rFonts w:ascii="Times New Roman" w:eastAsia="Times New Roman" w:hAnsi="Times New Roman"/>
                      <w:sz w:val="16"/>
                      <w:szCs w:val="16"/>
                      <w:lang w:val="en-NZ"/>
                    </w:rPr>
                  </w:pPr>
                  <w:r>
                    <w:rPr>
                      <w:rFonts w:ascii="Times New Roman" w:hAnsi="Times New Roman"/>
                      <w:sz w:val="16"/>
                      <w:szCs w:val="16"/>
                    </w:rPr>
                    <w:t xml:space="preserve">Warhead mass, </w:t>
                  </w:r>
                  <w:r>
                    <w:rPr>
                      <w:rFonts w:ascii="Times New Roman" w:hAnsi="Times New Roman"/>
                      <w:sz w:val="16"/>
                      <w:szCs w:val="16"/>
                      <w:lang w:val="en-NZ"/>
                    </w:rPr>
                    <w:t>kg</w:t>
                  </w:r>
                </w:p>
              </w:tc>
              <w:tc>
                <w:tcPr>
                  <w:tcW w:w="1088" w:type="dxa"/>
                  <w:tcBorders>
                    <w:top w:val="outset" w:sz="6" w:space="0" w:color="auto"/>
                    <w:left w:val="outset" w:sz="6" w:space="0" w:color="auto"/>
                    <w:bottom w:val="outset" w:sz="6" w:space="0" w:color="auto"/>
                    <w:right w:val="outset" w:sz="6" w:space="0" w:color="auto"/>
                  </w:tcBorders>
                </w:tcPr>
                <w:p w:rsidR="004D39B6" w:rsidRPr="002B5392" w:rsidRDefault="004D39B6" w:rsidP="00D20B82">
                  <w:pPr>
                    <w:spacing w:line="180" w:lineRule="atLeast"/>
                    <w:rPr>
                      <w:rFonts w:ascii="Times New Roman" w:eastAsia="Times New Roman" w:hAnsi="Times New Roman"/>
                      <w:sz w:val="16"/>
                      <w:szCs w:val="16"/>
                    </w:rPr>
                  </w:pPr>
                  <w:r w:rsidRPr="002B5392">
                    <w:rPr>
                      <w:rFonts w:ascii="Times New Roman" w:eastAsia="Times New Roman" w:hAnsi="Times New Roman"/>
                      <w:sz w:val="16"/>
                      <w:szCs w:val="16"/>
                    </w:rPr>
                    <w:t>3,5</w:t>
                  </w:r>
                </w:p>
              </w:tc>
            </w:tr>
            <w:tr w:rsidR="00047F8D" w:rsidRPr="00763444" w:rsidTr="00D417C9">
              <w:trPr>
                <w:trHeight w:val="96"/>
                <w:tblCellSpacing w:w="7" w:type="dxa"/>
              </w:trPr>
              <w:tc>
                <w:tcPr>
                  <w:tcW w:w="2424" w:type="dxa"/>
                  <w:tcBorders>
                    <w:top w:val="outset" w:sz="6" w:space="0" w:color="auto"/>
                    <w:left w:val="outset" w:sz="6" w:space="0" w:color="auto"/>
                    <w:bottom w:val="outset" w:sz="6" w:space="0" w:color="auto"/>
                    <w:right w:val="outset" w:sz="6" w:space="0" w:color="auto"/>
                  </w:tcBorders>
                  <w:shd w:val="clear" w:color="auto" w:fill="ECECEC"/>
                  <w:vAlign w:val="center"/>
                </w:tcPr>
                <w:p w:rsidR="00047F8D" w:rsidRPr="005A4CFC" w:rsidRDefault="00A2679C" w:rsidP="000C46A6">
                  <w:pPr>
                    <w:rPr>
                      <w:rFonts w:ascii="Times New Roman" w:eastAsia="Times New Roman" w:hAnsi="Times New Roman"/>
                      <w:sz w:val="16"/>
                      <w:szCs w:val="16"/>
                    </w:rPr>
                  </w:pPr>
                  <w:r>
                    <w:rPr>
                      <w:rFonts w:ascii="Times New Roman" w:hAnsi="Times New Roman"/>
                      <w:sz w:val="16"/>
                      <w:szCs w:val="16"/>
                    </w:rPr>
                    <w:t>Speed</w:t>
                  </w:r>
                </w:p>
              </w:tc>
              <w:tc>
                <w:tcPr>
                  <w:tcW w:w="1088" w:type="dxa"/>
                  <w:tcBorders>
                    <w:top w:val="outset" w:sz="6" w:space="0" w:color="auto"/>
                    <w:left w:val="outset" w:sz="6" w:space="0" w:color="auto"/>
                    <w:bottom w:val="outset" w:sz="6" w:space="0" w:color="auto"/>
                    <w:right w:val="outset" w:sz="6" w:space="0" w:color="auto"/>
                  </w:tcBorders>
                  <w:shd w:val="clear" w:color="auto" w:fill="ECECEC"/>
                </w:tcPr>
                <w:p w:rsidR="00047F8D" w:rsidRPr="002B5392" w:rsidRDefault="00047F8D" w:rsidP="000C46A6">
                  <w:pPr>
                    <w:spacing w:line="180" w:lineRule="atLeast"/>
                    <w:rPr>
                      <w:rFonts w:ascii="Times New Roman" w:eastAsia="Times New Roman" w:hAnsi="Times New Roman"/>
                      <w:sz w:val="16"/>
                      <w:szCs w:val="16"/>
                    </w:rPr>
                  </w:pPr>
                  <w:r w:rsidRPr="002B5392">
                    <w:rPr>
                      <w:rFonts w:ascii="Times New Roman" w:eastAsia="Times New Roman" w:hAnsi="Times New Roman"/>
                      <w:sz w:val="16"/>
                      <w:szCs w:val="16"/>
                    </w:rPr>
                    <w:t>2,5М</w:t>
                  </w:r>
                </w:p>
              </w:tc>
            </w:tr>
            <w:tr w:rsidR="00047F8D" w:rsidRPr="00763444" w:rsidTr="00D417C9">
              <w:trPr>
                <w:trHeight w:val="96"/>
                <w:tblCellSpacing w:w="7" w:type="dxa"/>
              </w:trPr>
              <w:tc>
                <w:tcPr>
                  <w:tcW w:w="2424" w:type="dxa"/>
                  <w:tcBorders>
                    <w:top w:val="outset" w:sz="6" w:space="0" w:color="auto"/>
                    <w:left w:val="outset" w:sz="6" w:space="0" w:color="auto"/>
                    <w:bottom w:val="outset" w:sz="6" w:space="0" w:color="auto"/>
                    <w:right w:val="outset" w:sz="6" w:space="0" w:color="auto"/>
                  </w:tcBorders>
                  <w:shd w:val="clear" w:color="auto" w:fill="auto"/>
                  <w:vAlign w:val="center"/>
                </w:tcPr>
                <w:p w:rsidR="00047F8D" w:rsidRPr="005A4CFC" w:rsidRDefault="00A2679C" w:rsidP="002B5392">
                  <w:pPr>
                    <w:rPr>
                      <w:rFonts w:ascii="Times New Roman" w:eastAsia="Times New Roman" w:hAnsi="Times New Roman"/>
                      <w:sz w:val="16"/>
                      <w:szCs w:val="16"/>
                    </w:rPr>
                  </w:pPr>
                  <w:r>
                    <w:rPr>
                      <w:rFonts w:ascii="Times New Roman" w:hAnsi="Times New Roman"/>
                      <w:sz w:val="16"/>
                      <w:szCs w:val="16"/>
                    </w:rPr>
                    <w:t>A</w:t>
                  </w:r>
                  <w:r w:rsidRPr="00591477">
                    <w:rPr>
                      <w:rFonts w:ascii="Times New Roman" w:hAnsi="Times New Roman"/>
                      <w:sz w:val="16"/>
                      <w:szCs w:val="16"/>
                    </w:rPr>
                    <w:t xml:space="preserve">ltitude range </w:t>
                  </w:r>
                  <w:r>
                    <w:rPr>
                      <w:rFonts w:ascii="Times New Roman" w:hAnsi="Times New Roman"/>
                      <w:sz w:val="16"/>
                      <w:szCs w:val="16"/>
                    </w:rPr>
                    <w:t>of target to be destroyed</w:t>
                  </w:r>
                </w:p>
              </w:tc>
              <w:tc>
                <w:tcPr>
                  <w:tcW w:w="1088" w:type="dxa"/>
                  <w:tcBorders>
                    <w:top w:val="outset" w:sz="6" w:space="0" w:color="auto"/>
                    <w:left w:val="outset" w:sz="6" w:space="0" w:color="auto"/>
                    <w:bottom w:val="outset" w:sz="6" w:space="0" w:color="auto"/>
                    <w:right w:val="outset" w:sz="6" w:space="0" w:color="auto"/>
                  </w:tcBorders>
                  <w:shd w:val="clear" w:color="auto" w:fill="auto"/>
                </w:tcPr>
                <w:p w:rsidR="00047F8D" w:rsidRPr="002B5392" w:rsidRDefault="002B5392" w:rsidP="00D20B82">
                  <w:pPr>
                    <w:spacing w:line="180" w:lineRule="atLeast"/>
                    <w:rPr>
                      <w:rFonts w:ascii="Times New Roman" w:eastAsia="Times New Roman" w:hAnsi="Times New Roman"/>
                      <w:sz w:val="16"/>
                      <w:szCs w:val="16"/>
                    </w:rPr>
                  </w:pPr>
                  <w:r w:rsidRPr="002B5392">
                    <w:rPr>
                      <w:rFonts w:ascii="Times New Roman" w:eastAsia="Times New Roman" w:hAnsi="Times New Roman"/>
                      <w:sz w:val="16"/>
                      <w:szCs w:val="16"/>
                    </w:rPr>
                    <w:t>0,03...20</w:t>
                  </w:r>
                </w:p>
              </w:tc>
            </w:tr>
            <w:tr w:rsidR="00047F8D" w:rsidRPr="00763444" w:rsidTr="00D417C9">
              <w:trPr>
                <w:trHeight w:val="96"/>
                <w:tblCellSpacing w:w="7" w:type="dxa"/>
              </w:trPr>
              <w:tc>
                <w:tcPr>
                  <w:tcW w:w="2424" w:type="dxa"/>
                  <w:tcBorders>
                    <w:top w:val="outset" w:sz="6" w:space="0" w:color="auto"/>
                    <w:left w:val="outset" w:sz="6" w:space="0" w:color="auto"/>
                    <w:bottom w:val="outset" w:sz="6" w:space="0" w:color="auto"/>
                    <w:right w:val="outset" w:sz="6" w:space="0" w:color="auto"/>
                  </w:tcBorders>
                  <w:shd w:val="clear" w:color="auto" w:fill="ECECEC"/>
                  <w:vAlign w:val="center"/>
                </w:tcPr>
                <w:p w:rsidR="00047F8D" w:rsidRPr="005A4CFC" w:rsidRDefault="00A2679C" w:rsidP="00A2679C">
                  <w:pPr>
                    <w:rPr>
                      <w:rFonts w:ascii="Times New Roman" w:eastAsia="Times New Roman" w:hAnsi="Times New Roman"/>
                      <w:sz w:val="16"/>
                      <w:szCs w:val="16"/>
                    </w:rPr>
                  </w:pPr>
                  <w:r>
                    <w:rPr>
                      <w:rFonts w:ascii="Times New Roman" w:hAnsi="Times New Roman"/>
                      <w:sz w:val="16"/>
                      <w:szCs w:val="16"/>
                    </w:rPr>
                    <w:t>Maximum engagement range</w:t>
                  </w:r>
                  <w:r w:rsidRPr="002B5392">
                    <w:rPr>
                      <w:rFonts w:ascii="Times New Roman" w:hAnsi="Times New Roman"/>
                      <w:sz w:val="16"/>
                      <w:szCs w:val="16"/>
                    </w:rPr>
                    <w:t>, ППС/ЗПС</w:t>
                  </w:r>
                  <w:r w:rsidRPr="002B5392">
                    <w:rPr>
                      <w:rFonts w:ascii="Times New Roman" w:eastAsia="Times New Roman" w:hAnsi="Times New Roman"/>
                      <w:sz w:val="16"/>
                      <w:szCs w:val="16"/>
                    </w:rPr>
                    <w:t xml:space="preserve"> </w:t>
                  </w:r>
                </w:p>
              </w:tc>
              <w:tc>
                <w:tcPr>
                  <w:tcW w:w="1088" w:type="dxa"/>
                  <w:tcBorders>
                    <w:top w:val="outset" w:sz="6" w:space="0" w:color="auto"/>
                    <w:left w:val="outset" w:sz="6" w:space="0" w:color="auto"/>
                    <w:bottom w:val="outset" w:sz="6" w:space="0" w:color="auto"/>
                    <w:right w:val="outset" w:sz="6" w:space="0" w:color="auto"/>
                  </w:tcBorders>
                  <w:shd w:val="clear" w:color="auto" w:fill="ECECEC"/>
                </w:tcPr>
                <w:p w:rsidR="00047F8D" w:rsidRPr="002B5392" w:rsidRDefault="002B5392" w:rsidP="00D20B82">
                  <w:pPr>
                    <w:spacing w:line="180" w:lineRule="atLeast"/>
                    <w:rPr>
                      <w:rFonts w:ascii="Times New Roman" w:eastAsia="Times New Roman" w:hAnsi="Times New Roman"/>
                      <w:sz w:val="16"/>
                      <w:szCs w:val="16"/>
                    </w:rPr>
                  </w:pPr>
                  <w:r w:rsidRPr="002B5392">
                    <w:rPr>
                      <w:rFonts w:ascii="Times New Roman" w:eastAsia="Times New Roman" w:hAnsi="Times New Roman"/>
                      <w:sz w:val="16"/>
                      <w:szCs w:val="16"/>
                    </w:rPr>
                    <w:t>10/8 км</w:t>
                  </w:r>
                </w:p>
              </w:tc>
            </w:tr>
            <w:tr w:rsidR="00047F8D" w:rsidRPr="00763444" w:rsidTr="00D417C9">
              <w:trPr>
                <w:trHeight w:val="92"/>
                <w:tblCellSpacing w:w="7" w:type="dxa"/>
              </w:trPr>
              <w:tc>
                <w:tcPr>
                  <w:tcW w:w="2424" w:type="dxa"/>
                  <w:tcBorders>
                    <w:top w:val="outset" w:sz="6" w:space="0" w:color="auto"/>
                    <w:left w:val="outset" w:sz="6" w:space="0" w:color="auto"/>
                    <w:bottom w:val="outset" w:sz="6" w:space="0" w:color="auto"/>
                    <w:right w:val="outset" w:sz="6" w:space="0" w:color="auto"/>
                  </w:tcBorders>
                  <w:vAlign w:val="center"/>
                </w:tcPr>
                <w:p w:rsidR="00047F8D" w:rsidRPr="005A4CFC" w:rsidRDefault="00660C4C" w:rsidP="00D20B82">
                  <w:pPr>
                    <w:rPr>
                      <w:rFonts w:ascii="Times New Roman" w:eastAsia="Times New Roman" w:hAnsi="Times New Roman"/>
                      <w:sz w:val="16"/>
                      <w:szCs w:val="16"/>
                    </w:rPr>
                  </w:pPr>
                  <w:r>
                    <w:rPr>
                      <w:rFonts w:ascii="Times New Roman" w:hAnsi="Times New Roman"/>
                      <w:sz w:val="16"/>
                      <w:szCs w:val="16"/>
                    </w:rPr>
                    <w:t>M</w:t>
                  </w:r>
                  <w:r w:rsidRPr="004320F3">
                    <w:rPr>
                      <w:rFonts w:ascii="Times New Roman" w:hAnsi="Times New Roman"/>
                      <w:sz w:val="16"/>
                      <w:szCs w:val="16"/>
                    </w:rPr>
                    <w:t>inimum firing range</w:t>
                  </w:r>
                  <w:r w:rsidRPr="002B5392">
                    <w:rPr>
                      <w:rFonts w:ascii="Times New Roman" w:hAnsi="Times New Roman"/>
                      <w:sz w:val="16"/>
                      <w:szCs w:val="16"/>
                    </w:rPr>
                    <w:t>, ЗПС, км</w:t>
                  </w:r>
                </w:p>
              </w:tc>
              <w:tc>
                <w:tcPr>
                  <w:tcW w:w="1088" w:type="dxa"/>
                  <w:tcBorders>
                    <w:top w:val="outset" w:sz="6" w:space="0" w:color="auto"/>
                    <w:left w:val="outset" w:sz="6" w:space="0" w:color="auto"/>
                    <w:bottom w:val="outset" w:sz="6" w:space="0" w:color="auto"/>
                    <w:right w:val="outset" w:sz="6" w:space="0" w:color="auto"/>
                  </w:tcBorders>
                </w:tcPr>
                <w:p w:rsidR="00047F8D" w:rsidRPr="002B5392" w:rsidRDefault="002B5392" w:rsidP="00D20B82">
                  <w:pPr>
                    <w:spacing w:line="180" w:lineRule="atLeast"/>
                    <w:rPr>
                      <w:rFonts w:ascii="Times New Roman" w:eastAsia="Times New Roman" w:hAnsi="Times New Roman"/>
                      <w:sz w:val="16"/>
                      <w:szCs w:val="16"/>
                    </w:rPr>
                  </w:pPr>
                  <w:r w:rsidRPr="002B5392">
                    <w:rPr>
                      <w:rFonts w:ascii="Times New Roman" w:eastAsia="Times New Roman" w:hAnsi="Times New Roman"/>
                      <w:sz w:val="16"/>
                      <w:szCs w:val="16"/>
                    </w:rPr>
                    <w:t>0,3 - 0,25</w:t>
                  </w:r>
                </w:p>
              </w:tc>
            </w:tr>
          </w:tbl>
          <w:p w:rsidR="004D39B6" w:rsidRDefault="004D39B6" w:rsidP="004D39B6">
            <w:pPr>
              <w:pStyle w:val="ListParagraph"/>
              <w:ind w:left="-720"/>
              <w:jc w:val="both"/>
              <w:rPr>
                <w:sz w:val="24"/>
                <w:szCs w:val="24"/>
              </w:rPr>
            </w:pPr>
          </w:p>
        </w:tc>
      </w:tr>
    </w:tbl>
    <w:p w:rsidR="006842F3" w:rsidRPr="0067523F" w:rsidRDefault="006842F3" w:rsidP="006842F3">
      <w:pPr>
        <w:pStyle w:val="ListParagraph"/>
        <w:jc w:val="both"/>
        <w:rPr>
          <w:sz w:val="16"/>
          <w:szCs w:val="16"/>
        </w:rPr>
      </w:pPr>
    </w:p>
    <w:p w:rsidR="00660C4C" w:rsidRPr="00660C4C" w:rsidRDefault="00660C4C" w:rsidP="00660C4C">
      <w:pPr>
        <w:rPr>
          <w:sz w:val="24"/>
          <w:szCs w:val="24"/>
        </w:rPr>
      </w:pPr>
      <w:r w:rsidRPr="00660C4C">
        <w:rPr>
          <w:sz w:val="24"/>
          <w:szCs w:val="24"/>
        </w:rPr>
        <w:t>The MiG-29 is equipped with a 30-millimeter GSh-301 cannon, firing at a rate of 1500 rounds per minute. This gun is loaded with 150 shells containing tungsten alloy. Its effective range for airborne targets is 200-800 m, for land-based targets, 1200-1800 m. This kind of projectiles pass through, leaving a track that is perfectly round in shape; they do not explode inside the cabin and are not incendiary, but they can kill the crew and destroy the cabin. The entry and exit holes exhibit a typical configuration. The entry holes show the edges pushed inside the opening; on the opposite wall, the edges are pushed outward.</w:t>
      </w:r>
    </w:p>
    <w:p w:rsidR="0067523F" w:rsidRPr="00DE737D" w:rsidRDefault="0067523F" w:rsidP="0067523F">
      <w:pPr>
        <w:jc w:val="both"/>
        <w:rPr>
          <w:sz w:val="24"/>
          <w:szCs w:val="20"/>
        </w:rPr>
      </w:pPr>
    </w:p>
    <w:p w:rsidR="00B16295" w:rsidRPr="006715FA" w:rsidRDefault="00B16295" w:rsidP="006842F3">
      <w:pPr>
        <w:pStyle w:val="ListParagraph"/>
        <w:jc w:val="both"/>
        <w:rPr>
          <w:sz w:val="16"/>
          <w:szCs w:val="16"/>
        </w:rPr>
      </w:pPr>
    </w:p>
    <w:p w:rsidR="00763444" w:rsidRDefault="00763444" w:rsidP="00847E82">
      <w:pPr>
        <w:pStyle w:val="ListParagraph"/>
        <w:ind w:left="0"/>
        <w:jc w:val="center"/>
      </w:pPr>
      <w:r>
        <w:rPr>
          <w:noProof/>
          <w:lang w:val="en-NZ" w:eastAsia="en-NZ"/>
        </w:rPr>
        <w:drawing>
          <wp:inline distT="0" distB="0" distL="0" distR="0">
            <wp:extent cx="3096883" cy="1322877"/>
            <wp:effectExtent l="0" t="0" r="8890" b="0"/>
            <wp:docPr id="1" name="Рисунок 1" descr="http://www.airwar.ru/image/i/weapon/gsh-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irwar.ru/image/i/weapon/gsh-301.jpg"/>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131193" cy="1337533"/>
                    </a:xfrm>
                    <a:prstGeom prst="rect">
                      <a:avLst/>
                    </a:prstGeom>
                    <a:noFill/>
                    <a:ln>
                      <a:noFill/>
                    </a:ln>
                  </pic:spPr>
                </pic:pic>
              </a:graphicData>
            </a:graphic>
          </wp:inline>
        </w:drawing>
      </w:r>
    </w:p>
    <w:p w:rsidR="00AA3BD8" w:rsidRDefault="00847E82" w:rsidP="00847E82">
      <w:pPr>
        <w:pStyle w:val="ListParagraph"/>
        <w:ind w:firstLine="2257"/>
        <w:jc w:val="both"/>
        <w:rPr>
          <w:b/>
          <w:sz w:val="20"/>
          <w:szCs w:val="20"/>
        </w:rPr>
      </w:pPr>
      <w:r>
        <w:rPr>
          <w:b/>
          <w:sz w:val="20"/>
          <w:szCs w:val="20"/>
        </w:rPr>
        <w:t xml:space="preserve">          </w:t>
      </w:r>
    </w:p>
    <w:p w:rsidR="00660C4C" w:rsidRPr="00660C4C" w:rsidRDefault="00660C4C" w:rsidP="00660C4C">
      <w:pPr>
        <w:pStyle w:val="ListParagraph"/>
        <w:ind w:left="1283" w:firstLine="2257"/>
        <w:jc w:val="both"/>
        <w:rPr>
          <w:b/>
          <w:sz w:val="20"/>
          <w:szCs w:val="20"/>
          <w:lang w:val="en-US"/>
        </w:rPr>
      </w:pPr>
      <w:r w:rsidRPr="00660C4C">
        <w:rPr>
          <w:b/>
          <w:sz w:val="20"/>
          <w:szCs w:val="20"/>
          <w:lang w:val="en-US"/>
        </w:rPr>
        <w:t>Photo 17. G-Sh310 Aircraft gun</w:t>
      </w:r>
    </w:p>
    <w:p w:rsidR="00847E82" w:rsidRDefault="00847E82" w:rsidP="00847E82">
      <w:pPr>
        <w:pStyle w:val="ListParagraph"/>
        <w:ind w:firstLine="2257"/>
        <w:jc w:val="both"/>
        <w:rPr>
          <w:b/>
          <w:sz w:val="20"/>
          <w:szCs w:val="20"/>
        </w:rPr>
      </w:pPr>
      <w:r w:rsidRPr="00D752D4">
        <w:rPr>
          <w:b/>
          <w:sz w:val="20"/>
          <w:szCs w:val="20"/>
        </w:rPr>
        <w:t xml:space="preserve">Фото </w:t>
      </w:r>
      <w:r>
        <w:rPr>
          <w:b/>
          <w:sz w:val="20"/>
          <w:szCs w:val="20"/>
        </w:rPr>
        <w:t>1</w:t>
      </w:r>
      <w:r w:rsidR="00D36B50">
        <w:rPr>
          <w:b/>
          <w:sz w:val="20"/>
          <w:szCs w:val="20"/>
        </w:rPr>
        <w:t>7</w:t>
      </w:r>
      <w:r w:rsidR="00DD0DDC">
        <w:rPr>
          <w:b/>
          <w:sz w:val="20"/>
          <w:szCs w:val="20"/>
        </w:rPr>
        <w:t>.</w:t>
      </w:r>
      <w:r w:rsidRPr="00D752D4">
        <w:rPr>
          <w:b/>
          <w:sz w:val="20"/>
          <w:szCs w:val="20"/>
        </w:rPr>
        <w:t xml:space="preserve"> </w:t>
      </w:r>
      <w:r>
        <w:rPr>
          <w:b/>
          <w:sz w:val="20"/>
          <w:szCs w:val="20"/>
        </w:rPr>
        <w:t>Авиационная п</w:t>
      </w:r>
      <w:r w:rsidRPr="00847E82">
        <w:rPr>
          <w:b/>
          <w:sz w:val="20"/>
          <w:szCs w:val="20"/>
        </w:rPr>
        <w:t>ушка ГШ-301</w:t>
      </w:r>
    </w:p>
    <w:p w:rsidR="00660C4C" w:rsidRDefault="00660C4C" w:rsidP="00660C4C">
      <w:pPr>
        <w:jc w:val="both"/>
        <w:rPr>
          <w:lang w:val="en-US"/>
        </w:rPr>
      </w:pPr>
      <w:r w:rsidRPr="00660C4C">
        <w:rPr>
          <w:lang w:val="en-US"/>
        </w:rPr>
        <w:t xml:space="preserve">The Su-25 is equipped with </w:t>
      </w:r>
      <w:r w:rsidRPr="00FF2B78">
        <w:rPr>
          <w:b/>
          <w:lang w:val="en-US"/>
        </w:rPr>
        <w:t>GSH-2-30 guns</w:t>
      </w:r>
      <w:r w:rsidRPr="00660C4C">
        <w:rPr>
          <w:lang w:val="en-US"/>
        </w:rPr>
        <w:t>.</w:t>
      </w:r>
    </w:p>
    <w:p w:rsidR="00660C4C" w:rsidRPr="00660C4C" w:rsidRDefault="00660C4C" w:rsidP="00660C4C">
      <w:pPr>
        <w:jc w:val="both"/>
        <w:rPr>
          <w:lang w:val="en-US"/>
        </w:rPr>
      </w:pPr>
    </w:p>
    <w:p w:rsidR="00763444" w:rsidRPr="00D417C9" w:rsidRDefault="00763444" w:rsidP="006842F3">
      <w:pPr>
        <w:pStyle w:val="ListParagraph"/>
        <w:jc w:val="both"/>
        <w:rPr>
          <w:sz w:val="16"/>
          <w:szCs w:val="16"/>
        </w:rPr>
      </w:pPr>
    </w:p>
    <w:tbl>
      <w:tblPr>
        <w:tblStyle w:val="TableGrid"/>
        <w:tblW w:w="8975" w:type="dxa"/>
        <w:tblBorders>
          <w:insideH w:val="none" w:sz="0" w:space="0" w:color="auto"/>
          <w:insideV w:val="none" w:sz="0" w:space="0" w:color="auto"/>
        </w:tblBorders>
        <w:tblLook w:val="04A0"/>
      </w:tblPr>
      <w:tblGrid>
        <w:gridCol w:w="5359"/>
        <w:gridCol w:w="3616"/>
      </w:tblGrid>
      <w:tr w:rsidR="00763444" w:rsidTr="00660C4C">
        <w:trPr>
          <w:trHeight w:val="4372"/>
        </w:trPr>
        <w:tc>
          <w:tcPr>
            <w:tcW w:w="5359" w:type="dxa"/>
          </w:tcPr>
          <w:p w:rsidR="00763444" w:rsidRDefault="00763444" w:rsidP="006842F3">
            <w:pPr>
              <w:pStyle w:val="ListParagraph"/>
              <w:ind w:left="0"/>
              <w:jc w:val="both"/>
            </w:pPr>
          </w:p>
          <w:p w:rsidR="00763444" w:rsidRDefault="00BE4313" w:rsidP="006842F3">
            <w:pPr>
              <w:pStyle w:val="ListParagraph"/>
              <w:ind w:left="0"/>
              <w:jc w:val="both"/>
            </w:pPr>
            <w:r w:rsidRPr="00BE4313">
              <w:rPr>
                <w:rFonts w:ascii="Times New Roman" w:eastAsia="Times New Roman" w:hAnsi="Times New Roman"/>
                <w:noProof/>
                <w:color w:val="0000FF"/>
                <w:sz w:val="24"/>
                <w:szCs w:val="24"/>
                <w:lang w:val="en-US" w:eastAsia="en-US"/>
              </w:rPr>
              <w:pict>
                <v:shape id="Прямая со стрелкой 53" o:spid="_x0000_s1047" type="#_x0000_t32" style="position:absolute;left:0;text-align:left;margin-left:169.65pt;margin-top:86.25pt;width:12.25pt;height:150.1pt;flip:x y;z-index:2517565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" strokecolor="#ed1c24" strokeweight="1.5pt">
                  <v:stroke endarrow="block" endarrowwidth="wide" endarrowlength="long"/>
                </v:shape>
              </w:pict>
            </w:r>
            <w:r w:rsidR="00763444">
              <w:rPr>
                <w:noProof/>
                <w:lang w:val="en-NZ" w:eastAsia="en-NZ"/>
              </w:rPr>
              <w:drawing>
                <wp:inline distT="0" distB="0" distL="0" distR="0">
                  <wp:extent cx="3265714" cy="1676400"/>
                  <wp:effectExtent l="0" t="0" r="0" b="0"/>
                  <wp:docPr id="6" name="Рисунок 6" descr="&amp;Gcy;&amp;SHcy;-2-30 &amp;ncy;&amp;acy; &amp;scy;&amp;acy;&amp;mcy;&amp;ocy;&amp;lcy;&amp;iocy;&amp;tcy;&amp;iecy; &amp;Scy;&amp;ucy;-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p;Gcy;&amp;SHcy;-2-30 &amp;ncy;&amp;acy; &amp;scy;&amp;acy;&amp;mcy;&amp;ocy;&amp;lcy;&amp;iocy;&amp;tcy;&amp;iecy; &amp;Scy;&amp;ucy;-25"/>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265714" cy="1676400"/>
                          </a:xfrm>
                          <a:prstGeom prst="rect">
                            <a:avLst/>
                          </a:prstGeom>
                          <a:noFill/>
                          <a:ln>
                            <a:noFill/>
                          </a:ln>
                        </pic:spPr>
                      </pic:pic>
                    </a:graphicData>
                  </a:graphic>
                </wp:inline>
              </w:drawing>
            </w:r>
          </w:p>
          <w:p w:rsidR="00763444" w:rsidRDefault="007C6CD7" w:rsidP="006842F3">
            <w:pPr>
              <w:pStyle w:val="ListParagraph"/>
              <w:ind w:left="0"/>
              <w:jc w:val="both"/>
            </w:pPr>
            <w:r>
              <w:rPr>
                <w:noProof/>
                <w:lang w:val="en-NZ" w:eastAsia="en-NZ"/>
              </w:rPr>
              <w:drawing>
                <wp:inline distT="0" distB="0" distL="0" distR="0">
                  <wp:extent cx="1699401" cy="1128404"/>
                  <wp:effectExtent l="0" t="0" r="0" b="0"/>
                  <wp:docPr id="26" name="Рисунок 26" descr="http://www.airwar.ru/image/i/weapon/gsh30k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www.airwar.ru/image/i/weapon/gsh30kbig.jpg"/>
                          <pic:cNvPicPr>
                            <a:picLocks noChangeAspect="1" noChangeArrowheads="1"/>
                          </pic:cNvPicPr>
                        </pic:nvPicPr>
                        <pic:blipFill>
                          <a:blip r:embed="rId33" r:link="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703214" cy="1130936"/>
                          </a:xfrm>
                          <a:prstGeom prst="rect">
                            <a:avLst/>
                          </a:prstGeom>
                          <a:noFill/>
                          <a:ln>
                            <a:noFill/>
                          </a:ln>
                        </pic:spPr>
                      </pic:pic>
                    </a:graphicData>
                  </a:graphic>
                </wp:inline>
              </w:drawing>
            </w:r>
          </w:p>
          <w:p w:rsidR="00BF0F27" w:rsidRDefault="00BF0F27" w:rsidP="006842F3">
            <w:pPr>
              <w:pStyle w:val="ListParagraph"/>
              <w:ind w:left="0"/>
              <w:jc w:val="both"/>
            </w:pPr>
          </w:p>
          <w:p w:rsidR="00B87CD0" w:rsidRDefault="00B87CD0" w:rsidP="00BF0F27">
            <w:pPr>
              <w:pStyle w:val="ListParagraph"/>
              <w:jc w:val="both"/>
              <w:rPr>
                <w:b/>
                <w:sz w:val="20"/>
                <w:szCs w:val="20"/>
                <w:lang w:val="en-NZ"/>
              </w:rPr>
            </w:pPr>
            <w:r>
              <w:rPr>
                <w:b/>
                <w:sz w:val="20"/>
                <w:szCs w:val="20"/>
                <w:lang w:val="en-NZ"/>
              </w:rPr>
              <w:t xml:space="preserve">        Photo 18</w:t>
            </w:r>
            <w:r w:rsidR="00487666">
              <w:rPr>
                <w:b/>
                <w:sz w:val="20"/>
                <w:szCs w:val="20"/>
                <w:lang w:val="en-NZ"/>
              </w:rPr>
              <w:t>.</w:t>
            </w:r>
            <w:r>
              <w:rPr>
                <w:b/>
                <w:sz w:val="20"/>
                <w:szCs w:val="20"/>
                <w:lang w:val="en-NZ"/>
              </w:rPr>
              <w:t xml:space="preserve"> Aircraft Cannon GS</w:t>
            </w:r>
            <w:r w:rsidR="009A6E77">
              <w:rPr>
                <w:b/>
                <w:sz w:val="20"/>
                <w:szCs w:val="20"/>
                <w:lang w:val="en-NZ"/>
              </w:rPr>
              <w:t>h</w:t>
            </w:r>
            <w:r>
              <w:rPr>
                <w:b/>
                <w:sz w:val="20"/>
                <w:szCs w:val="20"/>
                <w:lang w:val="en-NZ"/>
              </w:rPr>
              <w:t>-2-30</w:t>
            </w:r>
          </w:p>
          <w:p w:rsidR="00BF0F27" w:rsidRPr="00BF0F27" w:rsidRDefault="00B87CD0" w:rsidP="00BF0F27">
            <w:pPr>
              <w:pStyle w:val="ListParagraph"/>
              <w:jc w:val="both"/>
              <w:rPr>
                <w:b/>
                <w:sz w:val="20"/>
                <w:szCs w:val="20"/>
              </w:rPr>
            </w:pPr>
            <w:r>
              <w:rPr>
                <w:b/>
                <w:sz w:val="20"/>
                <w:szCs w:val="20"/>
                <w:lang w:val="en-NZ"/>
              </w:rPr>
              <w:t xml:space="preserve">   </w:t>
            </w:r>
            <w:r w:rsidR="00BF0F27" w:rsidRPr="00D752D4">
              <w:rPr>
                <w:b/>
                <w:sz w:val="20"/>
                <w:szCs w:val="20"/>
              </w:rPr>
              <w:t xml:space="preserve">Фото </w:t>
            </w:r>
            <w:r w:rsidR="00BF0F27">
              <w:rPr>
                <w:b/>
                <w:sz w:val="20"/>
                <w:szCs w:val="20"/>
              </w:rPr>
              <w:t>18.</w:t>
            </w:r>
            <w:r w:rsidR="00BF0F27" w:rsidRPr="00D752D4">
              <w:rPr>
                <w:b/>
                <w:sz w:val="20"/>
                <w:szCs w:val="20"/>
              </w:rPr>
              <w:t xml:space="preserve"> </w:t>
            </w:r>
            <w:r w:rsidR="00BF0F27">
              <w:rPr>
                <w:b/>
                <w:sz w:val="20"/>
                <w:szCs w:val="20"/>
              </w:rPr>
              <w:t>Авиационная п</w:t>
            </w:r>
            <w:r w:rsidR="00BF0F27" w:rsidRPr="00847E82">
              <w:rPr>
                <w:b/>
                <w:sz w:val="20"/>
                <w:szCs w:val="20"/>
              </w:rPr>
              <w:t>ушка ГШ-</w:t>
            </w:r>
            <w:r w:rsidR="00BF0F27">
              <w:rPr>
                <w:b/>
                <w:sz w:val="20"/>
                <w:szCs w:val="20"/>
              </w:rPr>
              <w:t>2-</w:t>
            </w:r>
            <w:r w:rsidR="00BF0F27" w:rsidRPr="00847E82">
              <w:rPr>
                <w:b/>
                <w:sz w:val="20"/>
                <w:szCs w:val="20"/>
              </w:rPr>
              <w:t>30</w:t>
            </w:r>
          </w:p>
        </w:tc>
        <w:tc>
          <w:tcPr>
            <w:tcW w:w="3616" w:type="dxa"/>
          </w:tcPr>
          <w:tbl>
            <w:tblPr>
              <w:tblW w:w="3384"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722"/>
              <w:gridCol w:w="1662"/>
            </w:tblGrid>
            <w:tr w:rsidR="00763444" w:rsidRPr="00BF1BFA" w:rsidTr="00D417C9">
              <w:trPr>
                <w:trHeight w:val="76"/>
                <w:tblCellSpacing w:w="7" w:type="dxa"/>
              </w:trPr>
              <w:tc>
                <w:tcPr>
                  <w:tcW w:w="3355" w:type="dxa"/>
                  <w:gridSpan w:val="2"/>
                  <w:tcBorders>
                    <w:top w:val="outset" w:sz="6" w:space="0" w:color="auto"/>
                    <w:left w:val="outset" w:sz="6" w:space="0" w:color="auto"/>
                    <w:bottom w:val="outset" w:sz="6" w:space="0" w:color="auto"/>
                    <w:right w:val="outset" w:sz="6" w:space="0" w:color="auto"/>
                  </w:tcBorders>
                  <w:shd w:val="clear" w:color="auto" w:fill="ECECEC"/>
                  <w:vAlign w:val="center"/>
                  <w:hideMark/>
                </w:tcPr>
                <w:p w:rsidR="00763444" w:rsidRPr="00BF1BFA" w:rsidRDefault="009A6E77" w:rsidP="0002727E">
                  <w:pPr>
                    <w:jc w:val="center"/>
                    <w:rPr>
                      <w:rFonts w:ascii="Times New Roman" w:eastAsia="Times New Roman" w:hAnsi="Times New Roman"/>
                      <w:sz w:val="14"/>
                      <w:szCs w:val="14"/>
                    </w:rPr>
                  </w:pPr>
                  <w:r w:rsidRPr="009A6E77">
                    <w:rPr>
                      <w:rFonts w:ascii="Times New Roman" w:eastAsia="Times New Roman" w:hAnsi="Times New Roman"/>
                      <w:b/>
                      <w:bCs/>
                      <w:sz w:val="14"/>
                      <w:szCs w:val="14"/>
                    </w:rPr>
                    <w:t>GSH-2-30 (GSH-2-30K)</w:t>
                  </w:r>
                </w:p>
              </w:tc>
            </w:tr>
            <w:tr w:rsidR="00763444" w:rsidRPr="005A4CFC" w:rsidTr="00D417C9">
              <w:trPr>
                <w:trHeight w:val="76"/>
                <w:tblCellSpacing w:w="7" w:type="dxa"/>
              </w:trPr>
              <w:tc>
                <w:tcPr>
                  <w:tcW w:w="1701" w:type="dxa"/>
                  <w:tcBorders>
                    <w:top w:val="outset" w:sz="6" w:space="0" w:color="auto"/>
                    <w:left w:val="outset" w:sz="6" w:space="0" w:color="auto"/>
                    <w:bottom w:val="outset" w:sz="6" w:space="0" w:color="auto"/>
                    <w:right w:val="outset" w:sz="6" w:space="0" w:color="auto"/>
                  </w:tcBorders>
                  <w:vAlign w:val="center"/>
                </w:tcPr>
                <w:p w:rsidR="00763444" w:rsidRPr="005A4CFC" w:rsidRDefault="009A6E77" w:rsidP="00763444">
                  <w:pPr>
                    <w:rPr>
                      <w:rFonts w:ascii="Times New Roman" w:eastAsia="Times New Roman" w:hAnsi="Times New Roman"/>
                      <w:sz w:val="16"/>
                      <w:szCs w:val="16"/>
                    </w:rPr>
                  </w:pPr>
                  <w:r>
                    <w:rPr>
                      <w:rFonts w:ascii="Times New Roman" w:eastAsia="Times New Roman" w:hAnsi="Times New Roman"/>
                      <w:sz w:val="16"/>
                      <w:szCs w:val="16"/>
                      <w:lang w:val="en-NZ"/>
                    </w:rPr>
                    <w:t>C</w:t>
                  </w:r>
                  <w:r w:rsidRPr="009A6E77">
                    <w:rPr>
                      <w:rFonts w:ascii="Times New Roman" w:eastAsia="Times New Roman" w:hAnsi="Times New Roman"/>
                      <w:sz w:val="16"/>
                      <w:szCs w:val="16"/>
                    </w:rPr>
                    <w:t>arriers</w:t>
                  </w:r>
                </w:p>
              </w:tc>
              <w:tc>
                <w:tcPr>
                  <w:tcW w:w="1641" w:type="dxa"/>
                  <w:tcBorders>
                    <w:top w:val="outset" w:sz="6" w:space="0" w:color="auto"/>
                    <w:left w:val="outset" w:sz="6" w:space="0" w:color="auto"/>
                    <w:bottom w:val="outset" w:sz="6" w:space="0" w:color="auto"/>
                    <w:right w:val="outset" w:sz="6" w:space="0" w:color="auto"/>
                  </w:tcBorders>
                  <w:vAlign w:val="center"/>
                </w:tcPr>
                <w:p w:rsidR="00763444" w:rsidRPr="00763444" w:rsidRDefault="00BE4313" w:rsidP="00763444">
                  <w:pPr>
                    <w:spacing w:line="180" w:lineRule="atLeast"/>
                    <w:rPr>
                      <w:rFonts w:ascii="Times New Roman" w:eastAsia="Times New Roman" w:hAnsi="Times New Roman"/>
                      <w:sz w:val="20"/>
                      <w:szCs w:val="20"/>
                    </w:rPr>
                  </w:pPr>
                  <w:hyperlink r:id="rId35" w:tooltip="Су-25" w:history="1">
                    <w:r w:rsidR="00763444" w:rsidRPr="00763444">
                      <w:rPr>
                        <w:rStyle w:val="Hyperlink"/>
                        <w:color w:val="auto"/>
                        <w:sz w:val="20"/>
                        <w:szCs w:val="20"/>
                      </w:rPr>
                      <w:t>Су-25</w:t>
                    </w:r>
                  </w:hyperlink>
                  <w:r w:rsidR="00763444" w:rsidRPr="00763444">
                    <w:rPr>
                      <w:sz w:val="20"/>
                      <w:szCs w:val="20"/>
                    </w:rPr>
                    <w:t xml:space="preserve">, </w:t>
                  </w:r>
                  <w:hyperlink r:id="rId36" w:tooltip="Су-39" w:history="1">
                    <w:r w:rsidR="00763444" w:rsidRPr="00763444">
                      <w:rPr>
                        <w:rStyle w:val="Hyperlink"/>
                        <w:color w:val="auto"/>
                        <w:sz w:val="20"/>
                        <w:szCs w:val="20"/>
                      </w:rPr>
                      <w:t>Су-39</w:t>
                    </w:r>
                  </w:hyperlink>
                  <w:r w:rsidR="00763444" w:rsidRPr="00763444">
                    <w:rPr>
                      <w:sz w:val="20"/>
                      <w:szCs w:val="20"/>
                    </w:rPr>
                    <w:t>, (Ми-24П)</w:t>
                  </w:r>
                </w:p>
              </w:tc>
            </w:tr>
            <w:tr w:rsidR="00763444" w:rsidRPr="005A4CFC" w:rsidTr="00D417C9">
              <w:trPr>
                <w:trHeight w:val="76"/>
                <w:tblCellSpacing w:w="7" w:type="dxa"/>
              </w:trPr>
              <w:tc>
                <w:tcPr>
                  <w:tcW w:w="1701" w:type="dxa"/>
                  <w:tcBorders>
                    <w:top w:val="outset" w:sz="6" w:space="0" w:color="auto"/>
                    <w:left w:val="outset" w:sz="6" w:space="0" w:color="auto"/>
                    <w:bottom w:val="outset" w:sz="6" w:space="0" w:color="auto"/>
                    <w:right w:val="outset" w:sz="6" w:space="0" w:color="auto"/>
                  </w:tcBorders>
                  <w:shd w:val="clear" w:color="auto" w:fill="ECECEC"/>
                  <w:vAlign w:val="center"/>
                </w:tcPr>
                <w:p w:rsidR="00763444" w:rsidRPr="005A4CFC" w:rsidRDefault="009A6E77" w:rsidP="00763444">
                  <w:pPr>
                    <w:rPr>
                      <w:rFonts w:ascii="Times New Roman" w:eastAsia="Times New Roman" w:hAnsi="Times New Roman"/>
                      <w:sz w:val="16"/>
                      <w:szCs w:val="16"/>
                    </w:rPr>
                  </w:pPr>
                  <w:r w:rsidRPr="009A6E77">
                    <w:rPr>
                      <w:rFonts w:ascii="Times New Roman" w:eastAsia="Times New Roman" w:hAnsi="Times New Roman"/>
                      <w:sz w:val="16"/>
                      <w:szCs w:val="16"/>
                    </w:rPr>
                    <w:t>Weight</w:t>
                  </w:r>
                </w:p>
              </w:tc>
              <w:tc>
                <w:tcPr>
                  <w:tcW w:w="1641" w:type="dxa"/>
                  <w:tcBorders>
                    <w:top w:val="outset" w:sz="6" w:space="0" w:color="auto"/>
                    <w:left w:val="outset" w:sz="6" w:space="0" w:color="auto"/>
                    <w:bottom w:val="outset" w:sz="6" w:space="0" w:color="auto"/>
                    <w:right w:val="outset" w:sz="6" w:space="0" w:color="auto"/>
                  </w:tcBorders>
                  <w:shd w:val="clear" w:color="auto" w:fill="ECECEC"/>
                  <w:vAlign w:val="center"/>
                </w:tcPr>
                <w:p w:rsidR="00763444" w:rsidRPr="00763444" w:rsidRDefault="00763444" w:rsidP="00763444">
                  <w:pPr>
                    <w:spacing w:line="180" w:lineRule="atLeast"/>
                    <w:rPr>
                      <w:rFonts w:ascii="Times New Roman" w:eastAsia="Times New Roman" w:hAnsi="Times New Roman"/>
                      <w:sz w:val="20"/>
                      <w:szCs w:val="20"/>
                    </w:rPr>
                  </w:pPr>
                </w:p>
              </w:tc>
            </w:tr>
            <w:tr w:rsidR="00763444" w:rsidRPr="005A4CFC" w:rsidTr="00D417C9">
              <w:trPr>
                <w:trHeight w:val="81"/>
                <w:tblCellSpacing w:w="7" w:type="dxa"/>
              </w:trPr>
              <w:tc>
                <w:tcPr>
                  <w:tcW w:w="1701" w:type="dxa"/>
                  <w:tcBorders>
                    <w:top w:val="outset" w:sz="6" w:space="0" w:color="auto"/>
                    <w:left w:val="outset" w:sz="6" w:space="0" w:color="auto"/>
                    <w:bottom w:val="outset" w:sz="6" w:space="0" w:color="auto"/>
                    <w:right w:val="outset" w:sz="6" w:space="0" w:color="auto"/>
                  </w:tcBorders>
                  <w:vAlign w:val="center"/>
                </w:tcPr>
                <w:p w:rsidR="00763444" w:rsidRPr="00763444" w:rsidRDefault="00B33144" w:rsidP="00763444">
                  <w:pPr>
                    <w:rPr>
                      <w:rFonts w:ascii="Times New Roman" w:eastAsia="Times New Roman" w:hAnsi="Times New Roman"/>
                      <w:sz w:val="16"/>
                      <w:szCs w:val="16"/>
                    </w:rPr>
                  </w:pPr>
                  <w:r w:rsidRPr="00B33144">
                    <w:rPr>
                      <w:rFonts w:ascii="Times New Roman" w:eastAsia="Times New Roman" w:hAnsi="Times New Roman"/>
                      <w:sz w:val="16"/>
                      <w:szCs w:val="16"/>
                    </w:rPr>
                    <w:t>shell weight</w:t>
                  </w:r>
                </w:p>
              </w:tc>
              <w:tc>
                <w:tcPr>
                  <w:tcW w:w="1641" w:type="dxa"/>
                  <w:tcBorders>
                    <w:top w:val="outset" w:sz="6" w:space="0" w:color="auto"/>
                    <w:left w:val="outset" w:sz="6" w:space="0" w:color="auto"/>
                    <w:bottom w:val="outset" w:sz="6" w:space="0" w:color="auto"/>
                    <w:right w:val="outset" w:sz="6" w:space="0" w:color="auto"/>
                  </w:tcBorders>
                  <w:vAlign w:val="center"/>
                </w:tcPr>
                <w:p w:rsidR="00763444" w:rsidRPr="00B33144" w:rsidRDefault="00763444" w:rsidP="00763444">
                  <w:pPr>
                    <w:rPr>
                      <w:sz w:val="20"/>
                      <w:szCs w:val="20"/>
                      <w:lang w:val="en-NZ"/>
                    </w:rPr>
                  </w:pPr>
                  <w:r w:rsidRPr="00763444">
                    <w:rPr>
                      <w:sz w:val="20"/>
                      <w:szCs w:val="20"/>
                    </w:rPr>
                    <w:t>390 </w:t>
                  </w:r>
                  <w:r w:rsidR="00B33144">
                    <w:rPr>
                      <w:sz w:val="20"/>
                      <w:szCs w:val="20"/>
                      <w:lang w:val="en-NZ"/>
                    </w:rPr>
                    <w:t>g</w:t>
                  </w:r>
                </w:p>
              </w:tc>
            </w:tr>
            <w:tr w:rsidR="00763444" w:rsidRPr="005A4CFC" w:rsidTr="00D417C9">
              <w:trPr>
                <w:trHeight w:val="153"/>
                <w:tblCellSpacing w:w="7" w:type="dxa"/>
              </w:trPr>
              <w:tc>
                <w:tcPr>
                  <w:tcW w:w="1701" w:type="dxa"/>
                  <w:tcBorders>
                    <w:top w:val="outset" w:sz="6" w:space="0" w:color="auto"/>
                    <w:left w:val="outset" w:sz="6" w:space="0" w:color="auto"/>
                    <w:bottom w:val="outset" w:sz="6" w:space="0" w:color="auto"/>
                    <w:right w:val="outset" w:sz="6" w:space="0" w:color="auto"/>
                  </w:tcBorders>
                  <w:shd w:val="clear" w:color="auto" w:fill="ECECEC"/>
                  <w:vAlign w:val="center"/>
                </w:tcPr>
                <w:p w:rsidR="00763444" w:rsidRPr="00B33144" w:rsidRDefault="00B33144" w:rsidP="00763444">
                  <w:pPr>
                    <w:rPr>
                      <w:rFonts w:ascii="Times New Roman" w:eastAsia="Times New Roman" w:hAnsi="Times New Roman"/>
                      <w:sz w:val="16"/>
                      <w:szCs w:val="16"/>
                      <w:lang w:val="en-NZ"/>
                    </w:rPr>
                  </w:pPr>
                  <w:r>
                    <w:rPr>
                      <w:rFonts w:ascii="Times New Roman" w:eastAsia="Times New Roman" w:hAnsi="Times New Roman"/>
                      <w:sz w:val="16"/>
                      <w:szCs w:val="16"/>
                      <w:lang w:val="en-NZ"/>
                    </w:rPr>
                    <w:t>Cartridge weight</w:t>
                  </w:r>
                </w:p>
              </w:tc>
              <w:tc>
                <w:tcPr>
                  <w:tcW w:w="1641" w:type="dxa"/>
                  <w:tcBorders>
                    <w:top w:val="outset" w:sz="6" w:space="0" w:color="auto"/>
                    <w:left w:val="outset" w:sz="6" w:space="0" w:color="auto"/>
                    <w:bottom w:val="outset" w:sz="6" w:space="0" w:color="auto"/>
                    <w:right w:val="outset" w:sz="6" w:space="0" w:color="auto"/>
                  </w:tcBorders>
                  <w:shd w:val="clear" w:color="auto" w:fill="ECECEC"/>
                  <w:vAlign w:val="center"/>
                </w:tcPr>
                <w:p w:rsidR="00763444" w:rsidRPr="00B33144" w:rsidRDefault="00763444" w:rsidP="00763444">
                  <w:pPr>
                    <w:rPr>
                      <w:sz w:val="20"/>
                      <w:szCs w:val="20"/>
                      <w:lang w:val="en-NZ"/>
                    </w:rPr>
                  </w:pPr>
                  <w:r w:rsidRPr="00763444">
                    <w:rPr>
                      <w:sz w:val="20"/>
                      <w:szCs w:val="20"/>
                    </w:rPr>
                    <w:t>832 </w:t>
                  </w:r>
                  <w:r w:rsidR="00B33144">
                    <w:rPr>
                      <w:sz w:val="20"/>
                      <w:szCs w:val="20"/>
                      <w:lang w:val="en-NZ"/>
                    </w:rPr>
                    <w:t>g</w:t>
                  </w:r>
                </w:p>
              </w:tc>
            </w:tr>
            <w:tr w:rsidR="00763444" w:rsidRPr="005A4CFC" w:rsidTr="00D417C9">
              <w:trPr>
                <w:trHeight w:val="76"/>
                <w:tblCellSpacing w:w="7" w:type="dxa"/>
              </w:trPr>
              <w:tc>
                <w:tcPr>
                  <w:tcW w:w="1701" w:type="dxa"/>
                  <w:tcBorders>
                    <w:top w:val="outset" w:sz="6" w:space="0" w:color="auto"/>
                    <w:left w:val="outset" w:sz="6" w:space="0" w:color="auto"/>
                    <w:bottom w:val="outset" w:sz="6" w:space="0" w:color="auto"/>
                    <w:right w:val="outset" w:sz="6" w:space="0" w:color="auto"/>
                  </w:tcBorders>
                  <w:vAlign w:val="center"/>
                </w:tcPr>
                <w:p w:rsidR="00763444" w:rsidRPr="00B33144" w:rsidRDefault="00B33144" w:rsidP="00763444">
                  <w:pPr>
                    <w:rPr>
                      <w:rFonts w:ascii="Times New Roman" w:eastAsia="Times New Roman" w:hAnsi="Times New Roman"/>
                      <w:sz w:val="16"/>
                      <w:szCs w:val="16"/>
                      <w:lang w:val="en-NZ"/>
                    </w:rPr>
                  </w:pPr>
                  <w:r>
                    <w:rPr>
                      <w:rFonts w:ascii="Times New Roman" w:eastAsia="Times New Roman" w:hAnsi="Times New Roman"/>
                      <w:sz w:val="16"/>
                      <w:szCs w:val="16"/>
                      <w:lang w:val="en-NZ"/>
                    </w:rPr>
                    <w:t>Cannon weight</w:t>
                  </w:r>
                </w:p>
              </w:tc>
              <w:tc>
                <w:tcPr>
                  <w:tcW w:w="1641" w:type="dxa"/>
                  <w:tcBorders>
                    <w:top w:val="outset" w:sz="6" w:space="0" w:color="auto"/>
                    <w:left w:val="outset" w:sz="6" w:space="0" w:color="auto"/>
                    <w:bottom w:val="outset" w:sz="6" w:space="0" w:color="auto"/>
                    <w:right w:val="outset" w:sz="6" w:space="0" w:color="auto"/>
                  </w:tcBorders>
                  <w:vAlign w:val="center"/>
                </w:tcPr>
                <w:p w:rsidR="00763444" w:rsidRPr="00B33144" w:rsidRDefault="00763444" w:rsidP="00763444">
                  <w:pPr>
                    <w:rPr>
                      <w:sz w:val="20"/>
                      <w:szCs w:val="20"/>
                      <w:lang w:val="en-NZ"/>
                    </w:rPr>
                  </w:pPr>
                  <w:r w:rsidRPr="00763444">
                    <w:rPr>
                      <w:sz w:val="20"/>
                      <w:szCs w:val="20"/>
                    </w:rPr>
                    <w:t>105 (126) </w:t>
                  </w:r>
                  <w:r w:rsidR="00B33144">
                    <w:rPr>
                      <w:sz w:val="20"/>
                      <w:szCs w:val="20"/>
                      <w:lang w:val="en-NZ"/>
                    </w:rPr>
                    <w:t>kg</w:t>
                  </w:r>
                </w:p>
              </w:tc>
            </w:tr>
            <w:tr w:rsidR="00763444" w:rsidRPr="005A4CFC" w:rsidTr="00D417C9">
              <w:trPr>
                <w:trHeight w:val="81"/>
                <w:tblCellSpacing w:w="7" w:type="dxa"/>
              </w:trPr>
              <w:tc>
                <w:tcPr>
                  <w:tcW w:w="1701" w:type="dxa"/>
                  <w:tcBorders>
                    <w:top w:val="outset" w:sz="6" w:space="0" w:color="auto"/>
                    <w:left w:val="outset" w:sz="6" w:space="0" w:color="auto"/>
                    <w:bottom w:val="outset" w:sz="6" w:space="0" w:color="auto"/>
                    <w:right w:val="outset" w:sz="6" w:space="0" w:color="auto"/>
                  </w:tcBorders>
                  <w:shd w:val="clear" w:color="auto" w:fill="ECECEC"/>
                  <w:vAlign w:val="center"/>
                </w:tcPr>
                <w:p w:rsidR="00763444" w:rsidRPr="00B33144" w:rsidRDefault="00B33144" w:rsidP="00763444">
                  <w:pPr>
                    <w:rPr>
                      <w:rFonts w:ascii="Times New Roman" w:eastAsia="Times New Roman" w:hAnsi="Times New Roman"/>
                      <w:sz w:val="16"/>
                      <w:szCs w:val="16"/>
                      <w:lang w:val="en-NZ"/>
                    </w:rPr>
                  </w:pPr>
                  <w:r>
                    <w:rPr>
                      <w:rFonts w:ascii="Times New Roman" w:eastAsia="Times New Roman" w:hAnsi="Times New Roman"/>
                      <w:sz w:val="16"/>
                      <w:szCs w:val="16"/>
                      <w:lang w:val="en-NZ"/>
                    </w:rPr>
                    <w:t>Features</w:t>
                  </w:r>
                </w:p>
              </w:tc>
              <w:tc>
                <w:tcPr>
                  <w:tcW w:w="1641" w:type="dxa"/>
                  <w:tcBorders>
                    <w:top w:val="outset" w:sz="6" w:space="0" w:color="auto"/>
                    <w:left w:val="outset" w:sz="6" w:space="0" w:color="auto"/>
                    <w:bottom w:val="outset" w:sz="6" w:space="0" w:color="auto"/>
                    <w:right w:val="outset" w:sz="6" w:space="0" w:color="auto"/>
                  </w:tcBorders>
                  <w:shd w:val="clear" w:color="auto" w:fill="ECECEC"/>
                  <w:vAlign w:val="center"/>
                </w:tcPr>
                <w:p w:rsidR="00763444" w:rsidRPr="00763444" w:rsidRDefault="00763444" w:rsidP="00763444">
                  <w:pPr>
                    <w:spacing w:line="180" w:lineRule="atLeast"/>
                    <w:rPr>
                      <w:rFonts w:ascii="Times New Roman" w:eastAsia="Times New Roman" w:hAnsi="Times New Roman"/>
                      <w:sz w:val="20"/>
                      <w:szCs w:val="20"/>
                    </w:rPr>
                  </w:pPr>
                </w:p>
              </w:tc>
            </w:tr>
            <w:tr w:rsidR="00763444" w:rsidRPr="005A4CFC" w:rsidTr="00D417C9">
              <w:trPr>
                <w:trHeight w:val="81"/>
                <w:tblCellSpacing w:w="7" w:type="dxa"/>
              </w:trPr>
              <w:tc>
                <w:tcPr>
                  <w:tcW w:w="1701" w:type="dxa"/>
                  <w:tcBorders>
                    <w:top w:val="outset" w:sz="6" w:space="0" w:color="auto"/>
                    <w:left w:val="outset" w:sz="6" w:space="0" w:color="auto"/>
                    <w:bottom w:val="outset" w:sz="6" w:space="0" w:color="auto"/>
                    <w:right w:val="outset" w:sz="6" w:space="0" w:color="auto"/>
                  </w:tcBorders>
                  <w:shd w:val="clear" w:color="auto" w:fill="auto"/>
                  <w:vAlign w:val="center"/>
                </w:tcPr>
                <w:p w:rsidR="00763444" w:rsidRPr="00B33144" w:rsidRDefault="00B33144" w:rsidP="00763444">
                  <w:pPr>
                    <w:rPr>
                      <w:rFonts w:ascii="Times New Roman" w:eastAsia="Times New Roman" w:hAnsi="Times New Roman"/>
                      <w:sz w:val="16"/>
                      <w:szCs w:val="16"/>
                      <w:lang w:val="en-NZ"/>
                    </w:rPr>
                  </w:pPr>
                  <w:r>
                    <w:rPr>
                      <w:rFonts w:ascii="Times New Roman" w:eastAsia="Times New Roman" w:hAnsi="Times New Roman"/>
                      <w:sz w:val="16"/>
                      <w:szCs w:val="16"/>
                      <w:lang w:val="en-NZ"/>
                    </w:rPr>
                    <w:t>Calibre</w:t>
                  </w:r>
                </w:p>
              </w:tc>
              <w:tc>
                <w:tcPr>
                  <w:tcW w:w="1641" w:type="dxa"/>
                  <w:tcBorders>
                    <w:top w:val="outset" w:sz="6" w:space="0" w:color="auto"/>
                    <w:left w:val="outset" w:sz="6" w:space="0" w:color="auto"/>
                    <w:bottom w:val="outset" w:sz="6" w:space="0" w:color="auto"/>
                    <w:right w:val="outset" w:sz="6" w:space="0" w:color="auto"/>
                  </w:tcBorders>
                  <w:shd w:val="clear" w:color="auto" w:fill="auto"/>
                  <w:vAlign w:val="center"/>
                </w:tcPr>
                <w:p w:rsidR="00763444" w:rsidRPr="00763444" w:rsidRDefault="00763444" w:rsidP="00763444">
                  <w:pPr>
                    <w:rPr>
                      <w:sz w:val="20"/>
                      <w:szCs w:val="20"/>
                    </w:rPr>
                  </w:pPr>
                  <w:r w:rsidRPr="00763444">
                    <w:rPr>
                      <w:sz w:val="20"/>
                      <w:szCs w:val="20"/>
                    </w:rPr>
                    <w:t>30 мм</w:t>
                  </w:r>
                </w:p>
              </w:tc>
            </w:tr>
            <w:tr w:rsidR="00763444" w:rsidRPr="005A4CFC" w:rsidTr="00D417C9">
              <w:trPr>
                <w:trHeight w:val="81"/>
                <w:tblCellSpacing w:w="7" w:type="dxa"/>
              </w:trPr>
              <w:tc>
                <w:tcPr>
                  <w:tcW w:w="1701" w:type="dxa"/>
                  <w:tcBorders>
                    <w:top w:val="outset" w:sz="6" w:space="0" w:color="auto"/>
                    <w:left w:val="outset" w:sz="6" w:space="0" w:color="auto"/>
                    <w:bottom w:val="outset" w:sz="6" w:space="0" w:color="auto"/>
                    <w:right w:val="outset" w:sz="6" w:space="0" w:color="auto"/>
                  </w:tcBorders>
                  <w:shd w:val="clear" w:color="auto" w:fill="ECECEC"/>
                  <w:vAlign w:val="center"/>
                </w:tcPr>
                <w:p w:rsidR="00763444" w:rsidRPr="00B33144" w:rsidRDefault="00B33144" w:rsidP="00763444">
                  <w:pPr>
                    <w:rPr>
                      <w:rFonts w:ascii="Times New Roman" w:eastAsia="Times New Roman" w:hAnsi="Times New Roman"/>
                      <w:sz w:val="16"/>
                      <w:szCs w:val="16"/>
                      <w:lang w:val="en-NZ"/>
                    </w:rPr>
                  </w:pPr>
                  <w:r>
                    <w:rPr>
                      <w:rFonts w:ascii="Times New Roman" w:eastAsia="Times New Roman" w:hAnsi="Times New Roman"/>
                      <w:sz w:val="16"/>
                      <w:szCs w:val="16"/>
                      <w:lang w:val="en-NZ"/>
                    </w:rPr>
                    <w:t>Number of trunks</w:t>
                  </w:r>
                </w:p>
              </w:tc>
              <w:tc>
                <w:tcPr>
                  <w:tcW w:w="1641" w:type="dxa"/>
                  <w:tcBorders>
                    <w:top w:val="outset" w:sz="6" w:space="0" w:color="auto"/>
                    <w:left w:val="outset" w:sz="6" w:space="0" w:color="auto"/>
                    <w:bottom w:val="outset" w:sz="6" w:space="0" w:color="auto"/>
                    <w:right w:val="outset" w:sz="6" w:space="0" w:color="auto"/>
                  </w:tcBorders>
                  <w:shd w:val="clear" w:color="auto" w:fill="ECECEC"/>
                  <w:vAlign w:val="center"/>
                </w:tcPr>
                <w:p w:rsidR="00763444" w:rsidRPr="00763444" w:rsidRDefault="00763444" w:rsidP="00763444">
                  <w:pPr>
                    <w:rPr>
                      <w:sz w:val="20"/>
                      <w:szCs w:val="20"/>
                    </w:rPr>
                  </w:pPr>
                  <w:r w:rsidRPr="00763444">
                    <w:rPr>
                      <w:sz w:val="20"/>
                      <w:szCs w:val="20"/>
                    </w:rPr>
                    <w:t>2</w:t>
                  </w:r>
                </w:p>
              </w:tc>
            </w:tr>
            <w:tr w:rsidR="00763444" w:rsidRPr="005A4CFC" w:rsidTr="00D417C9">
              <w:trPr>
                <w:trHeight w:val="76"/>
                <w:tblCellSpacing w:w="7" w:type="dxa"/>
              </w:trPr>
              <w:tc>
                <w:tcPr>
                  <w:tcW w:w="1701" w:type="dxa"/>
                  <w:tcBorders>
                    <w:top w:val="outset" w:sz="6" w:space="0" w:color="auto"/>
                    <w:left w:val="outset" w:sz="6" w:space="0" w:color="auto"/>
                    <w:bottom w:val="outset" w:sz="6" w:space="0" w:color="auto"/>
                    <w:right w:val="outset" w:sz="6" w:space="0" w:color="auto"/>
                  </w:tcBorders>
                  <w:vAlign w:val="center"/>
                </w:tcPr>
                <w:p w:rsidR="00763444" w:rsidRPr="00B33144" w:rsidRDefault="00B33144" w:rsidP="00763444">
                  <w:pPr>
                    <w:rPr>
                      <w:rFonts w:ascii="Times New Roman" w:eastAsia="Times New Roman" w:hAnsi="Times New Roman"/>
                      <w:sz w:val="16"/>
                      <w:szCs w:val="16"/>
                      <w:lang w:val="en-NZ"/>
                    </w:rPr>
                  </w:pPr>
                  <w:r>
                    <w:rPr>
                      <w:rFonts w:ascii="Times New Roman" w:eastAsia="Times New Roman" w:hAnsi="Times New Roman"/>
                      <w:sz w:val="16"/>
                      <w:szCs w:val="16"/>
                      <w:lang w:val="en-NZ"/>
                    </w:rPr>
                    <w:t>Ammunition</w:t>
                  </w:r>
                </w:p>
              </w:tc>
              <w:tc>
                <w:tcPr>
                  <w:tcW w:w="1641" w:type="dxa"/>
                  <w:tcBorders>
                    <w:top w:val="outset" w:sz="6" w:space="0" w:color="auto"/>
                    <w:left w:val="outset" w:sz="6" w:space="0" w:color="auto"/>
                    <w:bottom w:val="outset" w:sz="6" w:space="0" w:color="auto"/>
                    <w:right w:val="outset" w:sz="6" w:space="0" w:color="auto"/>
                  </w:tcBorders>
                  <w:vAlign w:val="center"/>
                </w:tcPr>
                <w:p w:rsidR="00763444" w:rsidRPr="00B33144" w:rsidRDefault="0064237A" w:rsidP="00B33144">
                  <w:pPr>
                    <w:rPr>
                      <w:sz w:val="20"/>
                      <w:szCs w:val="20"/>
                      <w:lang w:val="en-NZ"/>
                    </w:rPr>
                  </w:pPr>
                  <w:r w:rsidRPr="0064237A">
                    <w:rPr>
                      <w:sz w:val="20"/>
                      <w:szCs w:val="20"/>
                    </w:rPr>
                    <w:t>250 (750) </w:t>
                  </w:r>
                  <w:r w:rsidR="00B33144">
                    <w:rPr>
                      <w:sz w:val="20"/>
                      <w:szCs w:val="20"/>
                      <w:lang w:val="en-NZ"/>
                    </w:rPr>
                    <w:t>Cartidges</w:t>
                  </w:r>
                </w:p>
              </w:tc>
            </w:tr>
            <w:tr w:rsidR="00763444" w:rsidRPr="005A4CFC" w:rsidTr="00D417C9">
              <w:trPr>
                <w:trHeight w:val="147"/>
                <w:tblCellSpacing w:w="7" w:type="dxa"/>
              </w:trPr>
              <w:tc>
                <w:tcPr>
                  <w:tcW w:w="1701" w:type="dxa"/>
                  <w:tcBorders>
                    <w:top w:val="outset" w:sz="6" w:space="0" w:color="auto"/>
                    <w:left w:val="outset" w:sz="6" w:space="0" w:color="auto"/>
                    <w:bottom w:val="outset" w:sz="6" w:space="0" w:color="auto"/>
                    <w:right w:val="outset" w:sz="6" w:space="0" w:color="auto"/>
                  </w:tcBorders>
                  <w:shd w:val="clear" w:color="auto" w:fill="ECECEC"/>
                  <w:vAlign w:val="center"/>
                </w:tcPr>
                <w:p w:rsidR="00763444" w:rsidRPr="00B33144" w:rsidRDefault="00B33144" w:rsidP="00763444">
                  <w:pPr>
                    <w:rPr>
                      <w:rFonts w:ascii="Times New Roman" w:eastAsia="Times New Roman" w:hAnsi="Times New Roman"/>
                      <w:sz w:val="16"/>
                      <w:szCs w:val="16"/>
                      <w:lang w:val="en-NZ"/>
                    </w:rPr>
                  </w:pPr>
                  <w:r>
                    <w:rPr>
                      <w:rFonts w:ascii="Times New Roman" w:eastAsia="Times New Roman" w:hAnsi="Times New Roman"/>
                      <w:sz w:val="16"/>
                      <w:szCs w:val="16"/>
                      <w:lang w:val="en-NZ"/>
                    </w:rPr>
                    <w:t>Rate of Fire</w:t>
                  </w:r>
                </w:p>
              </w:tc>
              <w:tc>
                <w:tcPr>
                  <w:tcW w:w="1641" w:type="dxa"/>
                  <w:tcBorders>
                    <w:top w:val="outset" w:sz="6" w:space="0" w:color="auto"/>
                    <w:left w:val="outset" w:sz="6" w:space="0" w:color="auto"/>
                    <w:bottom w:val="outset" w:sz="6" w:space="0" w:color="auto"/>
                    <w:right w:val="outset" w:sz="6" w:space="0" w:color="auto"/>
                  </w:tcBorders>
                  <w:shd w:val="clear" w:color="auto" w:fill="ECECEC"/>
                  <w:vAlign w:val="center"/>
                </w:tcPr>
                <w:p w:rsidR="00E35447" w:rsidRDefault="00763444" w:rsidP="00E35447">
                  <w:pPr>
                    <w:rPr>
                      <w:sz w:val="20"/>
                      <w:szCs w:val="20"/>
                    </w:rPr>
                  </w:pPr>
                  <w:r w:rsidRPr="00763444">
                    <w:rPr>
                      <w:sz w:val="20"/>
                      <w:szCs w:val="20"/>
                    </w:rPr>
                    <w:t>(300</w:t>
                  </w:r>
                  <w:r w:rsidR="00E35447">
                    <w:rPr>
                      <w:sz w:val="20"/>
                      <w:szCs w:val="20"/>
                    </w:rPr>
                    <w:t xml:space="preserve">— </w:t>
                  </w:r>
                  <w:r w:rsidRPr="00763444">
                    <w:rPr>
                      <w:sz w:val="20"/>
                      <w:szCs w:val="20"/>
                    </w:rPr>
                    <w:t>2600) </w:t>
                  </w:r>
                </w:p>
                <w:p w:rsidR="00763444" w:rsidRPr="00763444" w:rsidRDefault="00E35447" w:rsidP="00E35447">
                  <w:pPr>
                    <w:rPr>
                      <w:sz w:val="20"/>
                      <w:szCs w:val="20"/>
                    </w:rPr>
                  </w:pPr>
                  <w:r>
                    <w:rPr>
                      <w:sz w:val="20"/>
                      <w:szCs w:val="20"/>
                    </w:rPr>
                    <w:t>в</w:t>
                  </w:r>
                  <w:r w:rsidR="00763444" w:rsidRPr="00763444">
                    <w:rPr>
                      <w:sz w:val="20"/>
                      <w:szCs w:val="20"/>
                    </w:rPr>
                    <w:t>ыст</w:t>
                  </w:r>
                  <w:r>
                    <w:rPr>
                      <w:sz w:val="20"/>
                      <w:szCs w:val="20"/>
                      <w:lang w:val="en-US"/>
                    </w:rPr>
                    <w:t>/</w:t>
                  </w:r>
                  <w:r w:rsidR="00763444" w:rsidRPr="00763444">
                    <w:rPr>
                      <w:sz w:val="20"/>
                      <w:szCs w:val="20"/>
                    </w:rPr>
                    <w:t>мин</w:t>
                  </w:r>
                </w:p>
              </w:tc>
            </w:tr>
            <w:tr w:rsidR="00433F9C" w:rsidRPr="005A4CFC" w:rsidTr="00D417C9">
              <w:trPr>
                <w:trHeight w:val="147"/>
                <w:tblCellSpacing w:w="7" w:type="dxa"/>
              </w:trPr>
              <w:tc>
                <w:tcPr>
                  <w:tcW w:w="1701" w:type="dxa"/>
                  <w:tcBorders>
                    <w:top w:val="outset" w:sz="6" w:space="0" w:color="auto"/>
                    <w:left w:val="outset" w:sz="6" w:space="0" w:color="auto"/>
                    <w:bottom w:val="outset" w:sz="6" w:space="0" w:color="auto"/>
                    <w:right w:val="outset" w:sz="6" w:space="0" w:color="auto"/>
                  </w:tcBorders>
                  <w:shd w:val="clear" w:color="auto" w:fill="ECECEC"/>
                  <w:vAlign w:val="center"/>
                </w:tcPr>
                <w:p w:rsidR="00433F9C" w:rsidRPr="00F96C6E" w:rsidRDefault="00F96C6E" w:rsidP="00351A14">
                  <w:pPr>
                    <w:rPr>
                      <w:rFonts w:ascii="Times New Roman" w:eastAsia="Times New Roman" w:hAnsi="Times New Roman"/>
                      <w:sz w:val="16"/>
                      <w:szCs w:val="16"/>
                      <w:lang w:val="en-NZ"/>
                    </w:rPr>
                  </w:pPr>
                  <w:r>
                    <w:rPr>
                      <w:rFonts w:ascii="Times New Roman" w:eastAsia="Times New Roman" w:hAnsi="Times New Roman"/>
                      <w:sz w:val="16"/>
                      <w:szCs w:val="16"/>
                      <w:lang w:val="en-NZ"/>
                    </w:rPr>
                    <w:t>Effective range against air target</w:t>
                  </w:r>
                </w:p>
              </w:tc>
              <w:tc>
                <w:tcPr>
                  <w:tcW w:w="1641" w:type="dxa"/>
                  <w:tcBorders>
                    <w:top w:val="outset" w:sz="6" w:space="0" w:color="auto"/>
                    <w:left w:val="outset" w:sz="6" w:space="0" w:color="auto"/>
                    <w:bottom w:val="outset" w:sz="6" w:space="0" w:color="auto"/>
                    <w:right w:val="outset" w:sz="6" w:space="0" w:color="auto"/>
                  </w:tcBorders>
                  <w:shd w:val="clear" w:color="auto" w:fill="ECECEC"/>
                  <w:vAlign w:val="center"/>
                </w:tcPr>
                <w:p w:rsidR="00433F9C" w:rsidRPr="00763444" w:rsidRDefault="00351A14" w:rsidP="00763444">
                  <w:pPr>
                    <w:rPr>
                      <w:sz w:val="20"/>
                      <w:szCs w:val="20"/>
                    </w:rPr>
                  </w:pPr>
                  <w:r w:rsidRPr="0064237A">
                    <w:rPr>
                      <w:sz w:val="20"/>
                      <w:szCs w:val="20"/>
                    </w:rPr>
                    <w:t>200</w:t>
                  </w:r>
                  <w:r w:rsidR="00E35447">
                    <w:rPr>
                      <w:sz w:val="20"/>
                      <w:szCs w:val="20"/>
                    </w:rPr>
                    <w:t>—</w:t>
                  </w:r>
                  <w:r w:rsidRPr="0064237A">
                    <w:rPr>
                      <w:sz w:val="20"/>
                      <w:szCs w:val="20"/>
                    </w:rPr>
                    <w:t>800 м.</w:t>
                  </w:r>
                </w:p>
              </w:tc>
            </w:tr>
          </w:tbl>
          <w:p w:rsidR="00763444" w:rsidRDefault="00763444" w:rsidP="006842F3">
            <w:pPr>
              <w:pStyle w:val="ListParagraph"/>
              <w:ind w:left="0"/>
              <w:jc w:val="both"/>
            </w:pPr>
          </w:p>
        </w:tc>
      </w:tr>
    </w:tbl>
    <w:p w:rsidR="00660C4C" w:rsidRDefault="00660C4C" w:rsidP="00660C4C">
      <w:pPr>
        <w:jc w:val="both"/>
        <w:rPr>
          <w:sz w:val="24"/>
          <w:szCs w:val="24"/>
          <w:lang w:val="en-US"/>
        </w:rPr>
      </w:pPr>
    </w:p>
    <w:p w:rsidR="00660C4C" w:rsidRPr="00660C4C" w:rsidRDefault="00660C4C" w:rsidP="00660C4C">
      <w:pPr>
        <w:jc w:val="both"/>
        <w:rPr>
          <w:sz w:val="24"/>
          <w:szCs w:val="24"/>
          <w:lang w:val="en-US"/>
        </w:rPr>
      </w:pPr>
      <w:r w:rsidRPr="00660C4C">
        <w:rPr>
          <w:sz w:val="24"/>
          <w:szCs w:val="24"/>
          <w:lang w:val="en-US"/>
        </w:rPr>
        <w:t>In addition the Su-25 may carry SPPU-22 containers with 23-mm GSh-23L dual-barrel cannons.</w:t>
      </w:r>
    </w:p>
    <w:p w:rsidR="00660C4C" w:rsidRPr="00660C4C" w:rsidRDefault="00660C4C" w:rsidP="00660C4C">
      <w:pPr>
        <w:jc w:val="both"/>
        <w:rPr>
          <w:sz w:val="24"/>
          <w:szCs w:val="24"/>
          <w:lang w:val="en-US"/>
        </w:rPr>
      </w:pPr>
      <w:r w:rsidRPr="00660C4C">
        <w:rPr>
          <w:sz w:val="24"/>
          <w:szCs w:val="24"/>
          <w:lang w:val="en-US"/>
        </w:rPr>
        <w:t>During combat both types of cannons are used against aerial targets to cause damage analogous to that seen on the wreckage of the Boeing 777.</w:t>
      </w:r>
    </w:p>
    <w:p w:rsidR="00102A62" w:rsidRPr="00660C4C" w:rsidRDefault="00102A62" w:rsidP="00660C4C">
      <w:pPr>
        <w:rPr>
          <w:i/>
          <w:lang w:val="en-NZ"/>
        </w:rPr>
      </w:pPr>
    </w:p>
    <w:p w:rsidR="00660C4C" w:rsidRPr="00660C4C" w:rsidRDefault="00660C4C" w:rsidP="00660C4C">
      <w:pPr>
        <w:rPr>
          <w:b/>
          <w:i/>
          <w:sz w:val="24"/>
          <w:szCs w:val="24"/>
          <w:u w:val="single"/>
        </w:rPr>
      </w:pPr>
      <w:r w:rsidRPr="00660C4C">
        <w:rPr>
          <w:b/>
          <w:i/>
          <w:sz w:val="24"/>
          <w:szCs w:val="24"/>
          <w:u w:val="single"/>
        </w:rPr>
        <w:t>Conclusion on the second version:</w:t>
      </w:r>
    </w:p>
    <w:p w:rsidR="009471A0" w:rsidRPr="009471A0" w:rsidRDefault="009471A0" w:rsidP="009471A0">
      <w:pPr>
        <w:jc w:val="both"/>
        <w:rPr>
          <w:b/>
          <w:i/>
          <w:sz w:val="24"/>
          <w:szCs w:val="24"/>
          <w:u w:val="single"/>
        </w:rPr>
      </w:pPr>
    </w:p>
    <w:p w:rsidR="009471A0" w:rsidRPr="00700844" w:rsidRDefault="00660C4C" w:rsidP="009471A0">
      <w:pPr>
        <w:jc w:val="both"/>
        <w:rPr>
          <w:b/>
          <w:i/>
          <w:sz w:val="24"/>
          <w:szCs w:val="24"/>
        </w:rPr>
      </w:pPr>
      <w:r w:rsidRPr="00700844">
        <w:rPr>
          <w:b/>
        </w:rPr>
        <w:t>Thus, according to the analysts from the Russian Union of Engineers, we have the complete destruction of the Boeing 777 as [a result of] missile systems using "air-to-air" close-combat missiles as well as a 30-mm aircraft cannon or an SPPU-22 container with GSh-23L 23-mm dual-barrel guns. At the same time, when firing on a target, a laser range finder can be used, or a laser sight, that allows for significantly improved accuracy. This is indicated by the pattern of damage and the dispersal of the fragments: there are round holes, which are typically produced as a result of gun shots, and discontinuous holes characteristic of flechette rockets.</w:t>
      </w:r>
    </w:p>
    <w:p w:rsidR="009471A0" w:rsidRDefault="009471A0" w:rsidP="009471A0">
      <w:pPr>
        <w:jc w:val="both"/>
        <w:rPr>
          <w:b/>
          <w:i/>
          <w:sz w:val="24"/>
          <w:szCs w:val="24"/>
        </w:rPr>
      </w:pPr>
    </w:p>
    <w:p w:rsidR="006A233E" w:rsidRPr="00660C4C" w:rsidRDefault="00102A62" w:rsidP="006A233E">
      <w:pPr>
        <w:jc w:val="both"/>
        <w:rPr>
          <w:b/>
          <w:sz w:val="24"/>
          <w:szCs w:val="24"/>
          <w:u w:val="single"/>
        </w:rPr>
      </w:pPr>
      <w:r w:rsidRPr="00660C4C">
        <w:rPr>
          <w:b/>
          <w:sz w:val="24"/>
          <w:szCs w:val="24"/>
          <w:u w:val="single"/>
        </w:rPr>
        <w:t>8</w:t>
      </w:r>
      <w:r w:rsidR="00D36B50" w:rsidRPr="00660C4C">
        <w:rPr>
          <w:b/>
          <w:sz w:val="24"/>
          <w:szCs w:val="24"/>
          <w:u w:val="single"/>
        </w:rPr>
        <w:t>. </w:t>
      </w:r>
      <w:r w:rsidR="00660C4C" w:rsidRPr="00660C4C">
        <w:rPr>
          <w:b/>
          <w:sz w:val="24"/>
          <w:szCs w:val="24"/>
          <w:u w:val="single"/>
        </w:rPr>
        <w:t>Analysis of the debris</w:t>
      </w:r>
    </w:p>
    <w:p w:rsidR="006A233E" w:rsidRDefault="006A233E" w:rsidP="006A233E">
      <w:pPr>
        <w:jc w:val="both"/>
        <w:rPr>
          <w:b/>
          <w:sz w:val="24"/>
          <w:szCs w:val="24"/>
          <w:u w:val="single"/>
        </w:rPr>
      </w:pPr>
    </w:p>
    <w:p w:rsidR="00660C4C" w:rsidRDefault="00660C4C" w:rsidP="00660C4C">
      <w:r>
        <w:t>If we consider the first version of the crash, it is evident from the way the holes are arranged in the fragments of the flat surfaces and the fuselage that they do not reflect the typical picture of the impact of "Buk-M1" missiles, which would have left a very noticeable and characteristic pattern of damage marks. In this case, it is clear that there are no such traces on the debris fragments.</w:t>
      </w:r>
    </w:p>
    <w:p w:rsidR="00660C4C" w:rsidRDefault="00660C4C" w:rsidP="00660C4C"/>
    <w:p w:rsidR="00660C4C" w:rsidRDefault="00660C4C" w:rsidP="00660C4C">
      <w:r>
        <w:t>As far as the possibility of such damage resulting from close-combat "air-to-air" missiles, it should be noted that the R-60 (Su-27) and R-73 (Mig-29) are low-power rockets for close air combat, with infrared guidance. Their kill radius is only 3-5 meters, and a sure hit requires direct contact. The mass of the warheads in the former case is 3.5</w:t>
      </w:r>
      <w:r w:rsidRPr="005E1141">
        <w:t xml:space="preserve"> </w:t>
      </w:r>
      <w:r>
        <w:t>kg, in the latter, 5 kg. The warheads contain fine particles of tungsten wire. These are pretty weak rockets; they are designed exclusively for small targets. Such missiles follow the heat trail and are primarily designed to kill the engine.</w:t>
      </w:r>
    </w:p>
    <w:p w:rsidR="00660C4C" w:rsidRDefault="00660C4C" w:rsidP="00660C4C"/>
    <w:p w:rsidR="006A233E" w:rsidRPr="00AA3BD8" w:rsidRDefault="00660C4C" w:rsidP="00660C4C">
      <w:pPr>
        <w:jc w:val="both"/>
        <w:rPr>
          <w:sz w:val="24"/>
          <w:szCs w:val="24"/>
        </w:rPr>
      </w:pPr>
      <w:r>
        <w:t>It would be logical to assume that the damage shown in photo 19 is more commonly associated with aircraft cannon shells of the GSH or SPPU</w:t>
      </w:r>
      <w:r w:rsidRPr="003B11D2">
        <w:t xml:space="preserve"> </w:t>
      </w:r>
      <w:r>
        <w:t>type.</w:t>
      </w:r>
    </w:p>
    <w:p w:rsidR="006A233E" w:rsidRDefault="006A233E" w:rsidP="006A233E">
      <w:pPr>
        <w:jc w:val="both"/>
        <w:rPr>
          <w:sz w:val="24"/>
          <w:szCs w:val="24"/>
        </w:rPr>
      </w:pPr>
    </w:p>
    <w:tbl>
      <w:tblPr>
        <w:tblStyle w:val="TableGrid"/>
        <w:tblW w:w="9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05"/>
        <w:gridCol w:w="6903"/>
      </w:tblGrid>
      <w:tr w:rsidR="006A233E" w:rsidRPr="00D752D4" w:rsidTr="006C2673">
        <w:trPr>
          <w:trHeight w:val="4771"/>
        </w:trPr>
        <w:tc>
          <w:tcPr>
            <w:tcW w:w="2705" w:type="dxa"/>
          </w:tcPr>
          <w:p w:rsidR="006A233E" w:rsidRPr="00044AA6" w:rsidRDefault="006A233E" w:rsidP="006C2673">
            <w:pPr>
              <w:pStyle w:val="ListParagraph"/>
              <w:ind w:left="0"/>
              <w:jc w:val="both"/>
              <w:rPr>
                <w:rFonts w:asciiTheme="minorHAnsi" w:eastAsia="Times New Roman" w:hAnsiTheme="minorHAnsi" w:cstheme="minorHAnsi"/>
                <w:sz w:val="24"/>
                <w:szCs w:val="24"/>
              </w:rPr>
            </w:pPr>
          </w:p>
          <w:p w:rsidR="006A233E" w:rsidRPr="00044AA6" w:rsidRDefault="006A233E" w:rsidP="006C2673">
            <w:pPr>
              <w:pStyle w:val="ListParagraph"/>
              <w:ind w:left="0"/>
              <w:jc w:val="both"/>
              <w:rPr>
                <w:rFonts w:asciiTheme="minorHAnsi" w:eastAsia="Times New Roman" w:hAnsiTheme="minorHAnsi" w:cstheme="minorHAnsi"/>
                <w:sz w:val="24"/>
                <w:szCs w:val="24"/>
              </w:rPr>
            </w:pPr>
          </w:p>
          <w:p w:rsidR="00AE7062" w:rsidRDefault="00AE7062" w:rsidP="00AE7062">
            <w:pPr>
              <w:pStyle w:val="ListParagraph"/>
              <w:ind w:left="0"/>
              <w:rPr>
                <w:sz w:val="24"/>
                <w:szCs w:val="24"/>
                <w:lang w:val="en-NZ"/>
              </w:rPr>
            </w:pPr>
            <w:r>
              <w:rPr>
                <w:sz w:val="24"/>
                <w:szCs w:val="24"/>
                <w:lang w:val="en-NZ"/>
              </w:rPr>
              <w:t>Damage to the Boeing 777 is not characteristic of the SAM “BUK-M1” missile</w:t>
            </w:r>
          </w:p>
          <w:p w:rsidR="006A233E" w:rsidRPr="00A60AD6" w:rsidRDefault="006A233E" w:rsidP="00A60AD6">
            <w:pPr>
              <w:pStyle w:val="ListParagraph"/>
              <w:ind w:left="0"/>
              <w:jc w:val="right"/>
              <w:rPr>
                <w:sz w:val="24"/>
                <w:szCs w:val="24"/>
              </w:rPr>
            </w:pPr>
            <w:r w:rsidRPr="00A60AD6">
              <w:rPr>
                <w:sz w:val="24"/>
                <w:szCs w:val="24"/>
              </w:rPr>
              <w:t xml:space="preserve">Повреждения плоскости </w:t>
            </w:r>
          </w:p>
          <w:p w:rsidR="006A233E" w:rsidRDefault="00BE4313" w:rsidP="00A60AD6">
            <w:pPr>
              <w:pStyle w:val="ListParagraph"/>
              <w:ind w:left="0"/>
              <w:jc w:val="right"/>
              <w:rPr>
                <w:i/>
                <w:sz w:val="24"/>
                <w:szCs w:val="24"/>
              </w:rPr>
            </w:pPr>
            <w:r w:rsidRPr="00BE4313">
              <w:rPr>
                <w:noProof/>
                <w:sz w:val="24"/>
                <w:szCs w:val="24"/>
                <w:lang w:val="en-US" w:eastAsia="en-US"/>
              </w:rPr>
              <w:pict>
                <v:shape id="Прямая со стрелкой 8" o:spid="_x0000_s1046" type="#_x0000_t32" style="position:absolute;left:0;text-align:left;margin-left:112.15pt;margin-top:14.2pt;width:226.6pt;height:8.1pt;flip:y;z-index:2517196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" strokecolor="#ed1c24" strokeweight="1.5pt">
                  <v:stroke endarrow="block" endarrowwidth="wide" endarrowlength="long"/>
                </v:shape>
              </w:pict>
            </w:r>
            <w:r w:rsidR="006A233E" w:rsidRPr="00A60AD6">
              <w:rPr>
                <w:sz w:val="24"/>
                <w:szCs w:val="24"/>
              </w:rPr>
              <w:t>«</w:t>
            </w:r>
            <w:r w:rsidR="006A233E" w:rsidRPr="00A60AD6">
              <w:rPr>
                <w:sz w:val="24"/>
                <w:szCs w:val="24"/>
                <w:lang w:val="en-US"/>
              </w:rPr>
              <w:t>Boeing</w:t>
            </w:r>
            <w:r w:rsidR="006A233E" w:rsidRPr="00A60AD6">
              <w:rPr>
                <w:sz w:val="24"/>
                <w:szCs w:val="24"/>
              </w:rPr>
              <w:t xml:space="preserve"> 777» не характерны для поражающих элементов ЗУР ЗРК «Бук-М1»</w:t>
            </w:r>
          </w:p>
          <w:p w:rsidR="006A233E" w:rsidRDefault="006A233E" w:rsidP="006C2673">
            <w:pPr>
              <w:pStyle w:val="ListParagraph"/>
              <w:ind w:left="0"/>
              <w:jc w:val="center"/>
              <w:rPr>
                <w:i/>
                <w:sz w:val="24"/>
                <w:szCs w:val="24"/>
              </w:rPr>
            </w:pPr>
          </w:p>
          <w:p w:rsidR="006A233E" w:rsidRPr="00446ABF" w:rsidRDefault="006A233E" w:rsidP="006C2673">
            <w:pPr>
              <w:pStyle w:val="ListParagraph"/>
              <w:ind w:left="0"/>
              <w:rPr>
                <w:i/>
                <w:sz w:val="24"/>
                <w:szCs w:val="24"/>
              </w:rPr>
            </w:pPr>
          </w:p>
          <w:p w:rsidR="006A233E" w:rsidRPr="00E903E9" w:rsidRDefault="006A233E" w:rsidP="006C2673">
            <w:pPr>
              <w:pStyle w:val="ListParagraph"/>
              <w:ind w:left="0"/>
              <w:jc w:val="both"/>
              <w:rPr>
                <w:rFonts w:asciiTheme="minorHAnsi" w:eastAsia="Times New Roman" w:hAnsiTheme="minorHAnsi" w:cstheme="minorHAnsi"/>
                <w:sz w:val="24"/>
                <w:szCs w:val="24"/>
              </w:rPr>
            </w:pPr>
          </w:p>
          <w:p w:rsidR="006A233E" w:rsidRDefault="006A233E" w:rsidP="006C2673">
            <w:pPr>
              <w:rPr>
                <w:rFonts w:ascii="Times New Roman" w:eastAsia="Times New Roman" w:hAnsi="Times New Roman"/>
                <w:sz w:val="24"/>
                <w:szCs w:val="24"/>
              </w:rPr>
            </w:pPr>
          </w:p>
          <w:p w:rsidR="006A233E" w:rsidRDefault="006A233E" w:rsidP="006C2673">
            <w:pPr>
              <w:rPr>
                <w:rFonts w:ascii="Times New Roman" w:eastAsia="Times New Roman" w:hAnsi="Times New Roman"/>
                <w:sz w:val="24"/>
                <w:szCs w:val="24"/>
              </w:rPr>
            </w:pPr>
          </w:p>
        </w:tc>
        <w:tc>
          <w:tcPr>
            <w:tcW w:w="6903" w:type="dxa"/>
          </w:tcPr>
          <w:p w:rsidR="006A233E" w:rsidRDefault="006A233E" w:rsidP="006C2673">
            <w:pPr>
              <w:rPr>
                <w:rFonts w:ascii="Times New Roman" w:eastAsia="Times New Roman" w:hAnsi="Times New Roman"/>
                <w:sz w:val="24"/>
                <w:szCs w:val="24"/>
              </w:rPr>
            </w:pPr>
          </w:p>
          <w:p w:rsidR="006A233E" w:rsidRDefault="00BE4313" w:rsidP="006C2673">
            <w:pPr>
              <w:rPr>
                <w:rFonts w:ascii="Times New Roman" w:eastAsia="Times New Roman" w:hAnsi="Times New Roman"/>
                <w:sz w:val="24"/>
                <w:szCs w:val="24"/>
              </w:rPr>
            </w:pPr>
            <w:r w:rsidRPr="00BE4313">
              <w:rPr>
                <w:noProof/>
                <w:lang w:val="en-US" w:eastAsia="en-US"/>
              </w:rPr>
              <w:pict>
                <v:line id="Прямая соединительная линия 15" o:spid="_x0000_s1045" style="position:absolute;flip:y;z-index:251737088;visibility:visible;mso-width-relative:margin;mso-height-relative:margin" from="109pt,28.35pt" to="235.45pt,19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" strokecolor="#ed1c24" strokeweight="1.5pt">
                  <v:stroke endarrowwidth="wide" endarrowlength="long"/>
                </v:line>
              </w:pict>
            </w:r>
            <w:r w:rsidRPr="00BE4313">
              <w:rPr>
                <w:noProof/>
                <w:lang w:val="en-US" w:eastAsia="en-US"/>
              </w:rPr>
              <w:pict>
                <v:line id="Прямая соединительная линия 19" o:spid="_x0000_s1044" style="position:absolute;flip:y;z-index:251736064;visibility:visible;mso-width-relative:margin;mso-height-relative:margin" from="75.15pt,23.25pt" to="215.95pt,19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" strokecolor="#ed1c24" strokeweight="1.5pt">
                  <v:stroke endarrowwidth="wide" endarrowlength="long"/>
                </v:line>
              </w:pict>
            </w:r>
            <w:r w:rsidR="006A233E">
              <w:rPr>
                <w:noProof/>
                <w:lang w:val="en-NZ" w:eastAsia="en-NZ"/>
              </w:rPr>
              <w:drawing>
                <wp:inline distT="0" distB="0" distL="0" distR="0">
                  <wp:extent cx="4225185" cy="2536466"/>
                  <wp:effectExtent l="0" t="0" r="4445" b="0"/>
                  <wp:docPr id="23" name="Рисунок 23" descr="http://ic.pics.livejournal.com/bobik_57/26995045/1162258/1162258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c.pics.livejournal.com/bobik_57/26995045/1162258/1162258_original.jpg"/>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225185" cy="2536466"/>
                          </a:xfrm>
                          <a:prstGeom prst="rect">
                            <a:avLst/>
                          </a:prstGeom>
                          <a:noFill/>
                          <a:ln>
                            <a:noFill/>
                          </a:ln>
                        </pic:spPr>
                      </pic:pic>
                    </a:graphicData>
                  </a:graphic>
                </wp:inline>
              </w:drawing>
            </w:r>
          </w:p>
          <w:p w:rsidR="006A233E" w:rsidRDefault="006A233E" w:rsidP="006C2673">
            <w:pPr>
              <w:jc w:val="center"/>
              <w:rPr>
                <w:b/>
                <w:sz w:val="20"/>
                <w:szCs w:val="20"/>
              </w:rPr>
            </w:pPr>
          </w:p>
          <w:p w:rsidR="00660C4C" w:rsidRPr="00660C4C" w:rsidRDefault="00660C4C" w:rsidP="00660C4C">
            <w:pPr>
              <w:jc w:val="center"/>
              <w:rPr>
                <w:b/>
                <w:sz w:val="20"/>
                <w:szCs w:val="20"/>
                <w:lang w:val="en-US"/>
              </w:rPr>
            </w:pPr>
            <w:r w:rsidRPr="00660C4C">
              <w:rPr>
                <w:b/>
                <w:sz w:val="20"/>
                <w:szCs w:val="20"/>
                <w:lang w:val="en-US"/>
              </w:rPr>
              <w:t>Photo 19. Damage to the flat surfaces of the Boeing 777</w:t>
            </w:r>
          </w:p>
          <w:p w:rsidR="006A233E" w:rsidRPr="00D752D4" w:rsidRDefault="006A233E" w:rsidP="00D36B50">
            <w:pPr>
              <w:jc w:val="center"/>
              <w:rPr>
                <w:rFonts w:ascii="Times New Roman" w:eastAsia="Times New Roman" w:hAnsi="Times New Roman"/>
                <w:sz w:val="20"/>
                <w:szCs w:val="20"/>
              </w:rPr>
            </w:pPr>
            <w:r w:rsidRPr="00D752D4">
              <w:rPr>
                <w:b/>
                <w:sz w:val="20"/>
                <w:szCs w:val="20"/>
              </w:rPr>
              <w:t xml:space="preserve">Фото </w:t>
            </w:r>
            <w:r w:rsidR="00116DD6">
              <w:rPr>
                <w:b/>
                <w:sz w:val="20"/>
                <w:szCs w:val="20"/>
              </w:rPr>
              <w:t>1</w:t>
            </w:r>
            <w:r w:rsidR="00D36B50">
              <w:rPr>
                <w:b/>
                <w:sz w:val="20"/>
                <w:szCs w:val="20"/>
              </w:rPr>
              <w:t>9</w:t>
            </w:r>
            <w:r>
              <w:rPr>
                <w:b/>
                <w:sz w:val="20"/>
                <w:szCs w:val="20"/>
              </w:rPr>
              <w:t>.</w:t>
            </w:r>
            <w:r w:rsidRPr="00D752D4">
              <w:rPr>
                <w:b/>
                <w:sz w:val="20"/>
                <w:szCs w:val="20"/>
              </w:rPr>
              <w:t xml:space="preserve"> </w:t>
            </w:r>
            <w:r w:rsidRPr="00D17BA9">
              <w:rPr>
                <w:b/>
                <w:sz w:val="20"/>
                <w:szCs w:val="20"/>
              </w:rPr>
              <w:t>Повреждения плоскости Boeing 777</w:t>
            </w:r>
          </w:p>
        </w:tc>
      </w:tr>
    </w:tbl>
    <w:p w:rsidR="006A233E" w:rsidRDefault="006A233E" w:rsidP="006A233E">
      <w:pPr>
        <w:jc w:val="both"/>
        <w:rPr>
          <w:b/>
          <w:i/>
          <w:sz w:val="24"/>
          <w:szCs w:val="24"/>
        </w:rPr>
      </w:pPr>
    </w:p>
    <w:p w:rsidR="006A233E" w:rsidRDefault="00BE4313" w:rsidP="006A233E">
      <w:pPr>
        <w:pStyle w:val="ListParagraph"/>
        <w:ind w:hanging="720"/>
        <w:jc w:val="center"/>
        <w:rPr>
          <w:sz w:val="24"/>
          <w:szCs w:val="24"/>
        </w:rPr>
      </w:pPr>
      <w:r w:rsidRPr="00BE4313">
        <w:rPr>
          <w:rFonts w:ascii="Times New Roman" w:eastAsia="Times New Roman" w:hAnsi="Times New Roman"/>
          <w:noProof/>
          <w:color w:val="0000FF"/>
          <w:sz w:val="24"/>
          <w:szCs w:val="24"/>
          <w:lang w:val="en-US" w:eastAsia="en-US"/>
        </w:rPr>
        <w:pict>
          <v:shape id="Прямая со стрелкой 44" o:spid="_x0000_s1043" type="#_x0000_t32" style="position:absolute;left:0;text-align:left;margin-left:116pt;margin-top:212.25pt;width:38pt;height:97.75pt;flip:x y;z-index:251731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" strokecolor="#ed1c24" strokeweight="1.5pt">
            <v:stroke endarrow="block" endarrowwidth="wide" endarrowlength="long"/>
          </v:shape>
        </w:pict>
      </w:r>
      <w:r w:rsidRPr="00BE4313">
        <w:rPr>
          <w:rFonts w:ascii="Times New Roman" w:eastAsia="Times New Roman" w:hAnsi="Times New Roman"/>
          <w:noProof/>
          <w:color w:val="0000FF"/>
          <w:sz w:val="24"/>
          <w:szCs w:val="24"/>
          <w:lang w:val="en-US" w:eastAsia="en-US"/>
        </w:rPr>
        <w:pict>
          <v:shape id="Прямая со стрелкой 24" o:spid="_x0000_s1042" type="#_x0000_t32" style="position:absolute;left:0;text-align:left;margin-left:153.6pt;margin-top:74.35pt;width:235.15pt;height:235.65pt;flip:y;z-index:251735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" strokecolor="#ed1c24" strokeweight="1.5pt">
            <v:stroke endarrow="block" endarrowwidth="wide" endarrowlength="long"/>
          </v:shape>
        </w:pict>
      </w:r>
      <w:r w:rsidR="006A233E">
        <w:rPr>
          <w:rFonts w:ascii="Times New Roman" w:eastAsia="Times New Roman" w:hAnsi="Times New Roman"/>
          <w:noProof/>
          <w:color w:val="0000FF"/>
          <w:sz w:val="24"/>
          <w:szCs w:val="24"/>
          <w:lang w:val="en-NZ" w:eastAsia="en-NZ"/>
        </w:rPr>
        <w:drawing>
          <wp:anchor distT="0" distB="0" distL="114300" distR="114300" simplePos="0" relativeHeight="251728896" behindDoc="0" locked="0" layoutInCell="1" allowOverlap="1">
            <wp:simplePos x="0" y="0"/>
            <wp:positionH relativeFrom="column">
              <wp:posOffset>249555</wp:posOffset>
            </wp:positionH>
            <wp:positionV relativeFrom="paragraph">
              <wp:posOffset>-3175</wp:posOffset>
            </wp:positionV>
            <wp:extent cx="2893695" cy="1868805"/>
            <wp:effectExtent l="0" t="0" r="1905" b="0"/>
            <wp:wrapNone/>
            <wp:docPr id="42" name="Рисунок 42" descr="QvqmkgsAa8Q">
              <a:hlinkClick xmlns:a="http://schemas.openxmlformats.org/drawingml/2006/main" r:id="rId38" tooltip="&quot;Новая сенсация рейса MH17: немецкие эксперты указывают пальцем на самолет военно-воздушных сил Украин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vqmkgsAa8Q">
                      <a:hlinkClick r:id="rId38" tooltip="&quot;Новая сенсация рейса MH17: немецкие эксперты указывают пальцем на самолет военно-воздушных сил Украины&quot;"/>
                    </pic:cNvPr>
                    <pic:cNvPicPr>
                      <a:picLocks noChangeAspect="1" noChangeArrowheads="1"/>
                    </pic:cNvPicPr>
                  </pic:nvPicPr>
                  <pic:blipFill rotWithShape="1">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92" t="49757" r="49927" b="34"/>
                    <a:stretch/>
                  </pic:blipFill>
                  <pic:spPr bwMode="auto">
                    <a:xfrm>
                      <a:off x="0" y="0"/>
                      <a:ext cx="2893695" cy="186880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Pr="00BE4313">
        <w:rPr>
          <w:rFonts w:ascii="Times New Roman" w:eastAsia="Times New Roman" w:hAnsi="Times New Roman"/>
          <w:noProof/>
          <w:color w:val="0000FF"/>
          <w:sz w:val="24"/>
          <w:szCs w:val="24"/>
          <w:lang w:val="en-US" w:eastAsia="en-US"/>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Прямоугольная выноска 43" o:spid="_x0000_s1041" type="#_x0000_t61" style="position:absolute;left:0;text-align:left;margin-left:19.5pt;margin-top:139.75pt;width:214.1pt;height:138.35pt;z-index:25173094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" adj="34786,-10499" filled="f" strokecolor="#ed1c24" strokeweight="2pt">
            <v:textbox>
              <w:txbxContent>
                <w:p w:rsidR="00FF2B78" w:rsidRDefault="00FF2B78" w:rsidP="006A233E">
                  <w:pPr>
                    <w:jc w:val="center"/>
                  </w:pPr>
                </w:p>
              </w:txbxContent>
            </v:textbox>
          </v:shape>
        </w:pict>
      </w:r>
      <w:r w:rsidR="006A233E">
        <w:rPr>
          <w:rFonts w:ascii="Times New Roman" w:eastAsia="Times New Roman" w:hAnsi="Times New Roman"/>
          <w:noProof/>
          <w:color w:val="0000FF"/>
          <w:sz w:val="24"/>
          <w:szCs w:val="24"/>
          <w:lang w:val="en-NZ" w:eastAsia="en-NZ"/>
        </w:rPr>
        <w:drawing>
          <wp:anchor distT="0" distB="0" distL="114300" distR="114300" simplePos="0" relativeHeight="251729920" behindDoc="0" locked="0" layoutInCell="1" allowOverlap="1">
            <wp:simplePos x="0" y="0"/>
            <wp:positionH relativeFrom="column">
              <wp:posOffset>247015</wp:posOffset>
            </wp:positionH>
            <wp:positionV relativeFrom="paragraph">
              <wp:posOffset>1790065</wp:posOffset>
            </wp:positionV>
            <wp:extent cx="2719070" cy="1741170"/>
            <wp:effectExtent l="0" t="0" r="5080" b="0"/>
            <wp:wrapNone/>
            <wp:docPr id="20" name="Рисунок 20" descr="QvqmkgsAa8Q">
              <a:hlinkClick xmlns:a="http://schemas.openxmlformats.org/drawingml/2006/main" r:id="rId38" tooltip="&quot;Новая сенсация рейса MH17: немецкие эксперты указывают пальцем на самолет военно-воздушных сил Украин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vqmkgsAa8Q">
                      <a:hlinkClick r:id="rId38" tooltip="&quot;Новая сенсация рейса MH17: немецкие эксперты указывают пальцем на самолет военно-воздушных сил Украины&quot;"/>
                    </pic:cNvPr>
                    <pic:cNvPicPr>
                      <a:picLocks noChangeAspect="1" noChangeArrowheads="1"/>
                    </pic:cNvPicPr>
                  </pic:nvPicPr>
                  <pic:blipFill rotWithShape="1">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r="50073" b="50659"/>
                    <a:stretch/>
                  </pic:blipFill>
                  <pic:spPr bwMode="auto">
                    <a:xfrm>
                      <a:off x="0" y="0"/>
                      <a:ext cx="2719070" cy="174117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006A233E">
        <w:rPr>
          <w:rFonts w:ascii="Times New Roman" w:eastAsia="Times New Roman" w:hAnsi="Times New Roman"/>
          <w:noProof/>
          <w:color w:val="0000FF"/>
          <w:sz w:val="24"/>
          <w:szCs w:val="24"/>
          <w:lang w:val="en-NZ" w:eastAsia="en-NZ"/>
        </w:rPr>
        <w:drawing>
          <wp:inline distT="0" distB="0" distL="0" distR="0">
            <wp:extent cx="5448300" cy="3530276"/>
            <wp:effectExtent l="0" t="0" r="0" b="0"/>
            <wp:docPr id="41" name="Рисунок 41" descr="QvqmkgsAa8Q">
              <a:hlinkClick xmlns:a="http://schemas.openxmlformats.org/drawingml/2006/main" r:id="rId38" tooltip="&quot;Новая сенсация рейса MH17: немецкие эксперты указывают пальцем на самолет военно-воздушных сил Украин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vqmkgsAa8Q">
                      <a:hlinkClick r:id="rId38" tooltip="&quot;Новая сенсация рейса MH17: немецкие эксперты указывают пальцем на самолет военно-воздушных сил Украины&quot;"/>
                    </pic:cNvPr>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461966" cy="3539131"/>
                    </a:xfrm>
                    <a:prstGeom prst="rect">
                      <a:avLst/>
                    </a:prstGeom>
                    <a:noFill/>
                    <a:ln>
                      <a:noFill/>
                    </a:ln>
                  </pic:spPr>
                </pic:pic>
              </a:graphicData>
            </a:graphic>
          </wp:inline>
        </w:drawing>
      </w:r>
    </w:p>
    <w:p w:rsidR="00660C4C" w:rsidRPr="00660C4C" w:rsidRDefault="00660C4C" w:rsidP="00660C4C">
      <w:pPr>
        <w:pStyle w:val="ListParagraph"/>
        <w:ind w:hanging="294"/>
        <w:jc w:val="both"/>
        <w:rPr>
          <w:b/>
          <w:sz w:val="20"/>
          <w:szCs w:val="20"/>
          <w:lang w:val="en-US"/>
        </w:rPr>
      </w:pPr>
      <w:r w:rsidRPr="00660C4C">
        <w:rPr>
          <w:b/>
          <w:sz w:val="20"/>
          <w:szCs w:val="20"/>
          <w:lang w:val="en-US"/>
        </w:rPr>
        <w:t>Photo 20. The nature of the damage to the cabin of the Boeing 777</w:t>
      </w:r>
    </w:p>
    <w:p w:rsidR="006A233E" w:rsidRPr="00847E82" w:rsidRDefault="006A233E" w:rsidP="006A233E">
      <w:pPr>
        <w:pStyle w:val="ListParagraph"/>
        <w:ind w:hanging="294"/>
        <w:jc w:val="both"/>
        <w:rPr>
          <w:sz w:val="24"/>
          <w:szCs w:val="24"/>
        </w:rPr>
      </w:pPr>
      <w:r w:rsidRPr="00D752D4">
        <w:rPr>
          <w:b/>
          <w:sz w:val="20"/>
          <w:szCs w:val="20"/>
        </w:rPr>
        <w:t xml:space="preserve">Фото </w:t>
      </w:r>
      <w:r w:rsidR="00D36B50">
        <w:rPr>
          <w:b/>
          <w:sz w:val="20"/>
          <w:szCs w:val="20"/>
        </w:rPr>
        <w:t>20</w:t>
      </w:r>
      <w:r>
        <w:rPr>
          <w:b/>
          <w:sz w:val="20"/>
          <w:szCs w:val="20"/>
        </w:rPr>
        <w:t>.</w:t>
      </w:r>
      <w:r w:rsidRPr="00D752D4">
        <w:rPr>
          <w:b/>
          <w:sz w:val="20"/>
          <w:szCs w:val="20"/>
        </w:rPr>
        <w:t xml:space="preserve"> </w:t>
      </w:r>
      <w:r>
        <w:rPr>
          <w:b/>
          <w:sz w:val="20"/>
          <w:szCs w:val="20"/>
        </w:rPr>
        <w:t xml:space="preserve">Характер повреждений кабины </w:t>
      </w:r>
      <w:r>
        <w:rPr>
          <w:b/>
          <w:sz w:val="20"/>
          <w:szCs w:val="20"/>
          <w:lang w:val="en-US"/>
        </w:rPr>
        <w:t>Boeing</w:t>
      </w:r>
      <w:r w:rsidRPr="00847E82">
        <w:rPr>
          <w:b/>
          <w:sz w:val="20"/>
          <w:szCs w:val="20"/>
        </w:rPr>
        <w:t xml:space="preserve"> 777</w:t>
      </w:r>
    </w:p>
    <w:p w:rsidR="00B4324D" w:rsidRDefault="00B4324D" w:rsidP="006A233E">
      <w:pPr>
        <w:jc w:val="both"/>
        <w:rPr>
          <w:sz w:val="24"/>
          <w:szCs w:val="24"/>
        </w:rPr>
      </w:pPr>
    </w:p>
    <w:p w:rsidR="00660C4C" w:rsidRPr="00B9002B" w:rsidRDefault="00660C4C" w:rsidP="00660C4C">
      <w:r w:rsidRPr="00B9002B">
        <w:t xml:space="preserve">The picture </w:t>
      </w:r>
      <w:r>
        <w:t>of the entry and exit holes</w:t>
      </w:r>
      <w:r w:rsidRPr="00B9002B">
        <w:t xml:space="preserve"> in the cockpit </w:t>
      </w:r>
      <w:r>
        <w:t xml:space="preserve">of the </w:t>
      </w:r>
      <w:r w:rsidRPr="00B9002B">
        <w:t xml:space="preserve">Boeing 777 </w:t>
      </w:r>
      <w:r>
        <w:t xml:space="preserve">are </w:t>
      </w:r>
      <w:r w:rsidRPr="00B9002B">
        <w:t xml:space="preserve">fully consistent with the </w:t>
      </w:r>
      <w:r>
        <w:t>passage through the flight</w:t>
      </w:r>
      <w:r w:rsidRPr="00B9002B">
        <w:t xml:space="preserve"> of shells </w:t>
      </w:r>
      <w:r>
        <w:t xml:space="preserve">from the </w:t>
      </w:r>
      <w:r w:rsidRPr="00B9002B">
        <w:t>20-30 mm caliber gun</w:t>
      </w:r>
      <w:r>
        <w:t>s found on</w:t>
      </w:r>
      <w:r w:rsidRPr="00B9002B">
        <w:t xml:space="preserve"> military aircraft. This confirms the second version of </w:t>
      </w:r>
      <w:r>
        <w:t xml:space="preserve">what brought down the </w:t>
      </w:r>
      <w:r w:rsidRPr="00B9002B">
        <w:t>Boeing. Th</w:t>
      </w:r>
      <w:r>
        <w:t xml:space="preserve">is is further supported by the way the </w:t>
      </w:r>
      <w:r w:rsidRPr="00B9002B">
        <w:t>puncture</w:t>
      </w:r>
      <w:r>
        <w:t xml:space="preserve"> hole</w:t>
      </w:r>
      <w:r w:rsidRPr="00B9002B">
        <w:t xml:space="preserve">s </w:t>
      </w:r>
      <w:r>
        <w:t>are dispersed al</w:t>
      </w:r>
      <w:r w:rsidRPr="00B9002B">
        <w:t>on</w:t>
      </w:r>
      <w:r>
        <w:t>g</w:t>
      </w:r>
      <w:r w:rsidRPr="00B9002B">
        <w:t xml:space="preserve"> the surface of the aircraft. </w:t>
      </w:r>
      <w:r>
        <w:t>The e</w:t>
      </w:r>
      <w:r w:rsidRPr="00B9002B">
        <w:t xml:space="preserve">dges </w:t>
      </w:r>
      <w:r>
        <w:t xml:space="preserve">of the </w:t>
      </w:r>
      <w:r w:rsidRPr="00B9002B">
        <w:t xml:space="preserve">fragment </w:t>
      </w:r>
      <w:r>
        <w:t xml:space="preserve">of the </w:t>
      </w:r>
      <w:r w:rsidRPr="00B9002B">
        <w:t xml:space="preserve">fuselage </w:t>
      </w:r>
      <w:r>
        <w:t>from</w:t>
      </w:r>
      <w:r w:rsidRPr="00B9002B">
        <w:t xml:space="preserve"> the left </w:t>
      </w:r>
      <w:r>
        <w:t xml:space="preserve">side of the </w:t>
      </w:r>
      <w:r w:rsidRPr="00B9002B">
        <w:t xml:space="preserve">cockpit are </w:t>
      </w:r>
      <w:r>
        <w:t xml:space="preserve">folded </w:t>
      </w:r>
      <w:r w:rsidRPr="00B9002B">
        <w:t xml:space="preserve">from the inside </w:t>
      </w:r>
      <w:r>
        <w:t>outward</w:t>
      </w:r>
      <w:r w:rsidRPr="00B9002B">
        <w:t xml:space="preserve">, </w:t>
      </w:r>
      <w:r>
        <w:t xml:space="preserve">which </w:t>
      </w:r>
      <w:r w:rsidRPr="00B9002B">
        <w:t xml:space="preserve">indicates </w:t>
      </w:r>
      <w:r>
        <w:t xml:space="preserve">that a </w:t>
      </w:r>
      <w:r w:rsidRPr="00B9002B">
        <w:t xml:space="preserve">significant </w:t>
      </w:r>
      <w:r>
        <w:t xml:space="preserve">blast </w:t>
      </w:r>
      <w:r w:rsidRPr="00B9002B">
        <w:t xml:space="preserve">occurred within the </w:t>
      </w:r>
      <w:r>
        <w:t xml:space="preserve">cockpit </w:t>
      </w:r>
      <w:r w:rsidRPr="00B9002B">
        <w:t>as a result of the dynamic impact of the shells on the right side.</w:t>
      </w:r>
    </w:p>
    <w:p w:rsidR="006A233E" w:rsidRDefault="00660C4C" w:rsidP="00660C4C">
      <w:pPr>
        <w:jc w:val="both"/>
        <w:rPr>
          <w:sz w:val="24"/>
          <w:szCs w:val="24"/>
        </w:rPr>
      </w:pPr>
      <w:r w:rsidRPr="00380DD7">
        <w:t xml:space="preserve">On </w:t>
      </w:r>
      <w:r>
        <w:t xml:space="preserve">the </w:t>
      </w:r>
      <w:r w:rsidRPr="00380DD7">
        <w:t xml:space="preserve">trim panel </w:t>
      </w:r>
      <w:r>
        <w:t xml:space="preserve">the </w:t>
      </w:r>
      <w:r w:rsidRPr="00380DD7">
        <w:t xml:space="preserve">characteristic </w:t>
      </w:r>
      <w:r>
        <w:t xml:space="preserve">entry holes are </w:t>
      </w:r>
      <w:r w:rsidRPr="00380DD7">
        <w:t xml:space="preserve">visible </w:t>
      </w:r>
      <w:r>
        <w:t xml:space="preserve">as well as </w:t>
      </w:r>
      <w:r w:rsidRPr="00380DD7">
        <w:t>some exit point</w:t>
      </w:r>
      <w:r>
        <w:t>s</w:t>
      </w:r>
      <w:r w:rsidRPr="00380DD7">
        <w:t xml:space="preserve">. </w:t>
      </w:r>
      <w:r>
        <w:t>The e</w:t>
      </w:r>
      <w:r w:rsidRPr="00380DD7">
        <w:t xml:space="preserve">dges of the holes are bent inward; they are much smaller and </w:t>
      </w:r>
      <w:r>
        <w:t>are</w:t>
      </w:r>
      <w:r w:rsidRPr="00380DD7">
        <w:t xml:space="preserve"> circular </w:t>
      </w:r>
      <w:r>
        <w:t xml:space="preserve">in </w:t>
      </w:r>
      <w:r w:rsidRPr="00380DD7">
        <w:t xml:space="preserve">shape. The </w:t>
      </w:r>
      <w:r>
        <w:t xml:space="preserve">exit </w:t>
      </w:r>
      <w:r w:rsidRPr="00380DD7">
        <w:t xml:space="preserve">openings </w:t>
      </w:r>
      <w:r>
        <w:t xml:space="preserve">are </w:t>
      </w:r>
      <w:r w:rsidRPr="00380DD7">
        <w:t xml:space="preserve">less </w:t>
      </w:r>
      <w:r>
        <w:t xml:space="preserve">clearly </w:t>
      </w:r>
      <w:r w:rsidRPr="00380DD7">
        <w:t>formed</w:t>
      </w:r>
      <w:r>
        <w:t>;</w:t>
      </w:r>
      <w:r w:rsidRPr="00380DD7">
        <w:t xml:space="preserve"> their edges are torn out</w:t>
      </w:r>
      <w:r>
        <w:t>ward</w:t>
      </w:r>
      <w:r w:rsidRPr="00380DD7">
        <w:t xml:space="preserve">. In addition, it is clear that </w:t>
      </w:r>
      <w:r>
        <w:t xml:space="preserve">exit </w:t>
      </w:r>
      <w:r w:rsidRPr="00380DD7">
        <w:t>holes broke through double aluminum lining and tilt</w:t>
      </w:r>
      <w:r>
        <w:t>ed</w:t>
      </w:r>
      <w:r w:rsidRPr="00380DD7">
        <w:t xml:space="preserve"> it out</w:t>
      </w:r>
      <w:r>
        <w:t>ward</w:t>
      </w:r>
      <w:r w:rsidRPr="00380DD7">
        <w:t xml:space="preserve">. That is, the </w:t>
      </w:r>
      <w:r>
        <w:t xml:space="preserve">strike elements </w:t>
      </w:r>
      <w:r w:rsidRPr="00380DD7">
        <w:t>(</w:t>
      </w:r>
      <w:r>
        <w:t xml:space="preserve">[judging] </w:t>
      </w:r>
      <w:r w:rsidRPr="00380DD7">
        <w:t xml:space="preserve">by type of impact - aircraft cannon shells) punched right through the cockpit. </w:t>
      </w:r>
      <w:r>
        <w:t>The o</w:t>
      </w:r>
      <w:r w:rsidRPr="00380DD7">
        <w:t>pen rivets were also bent outward.</w:t>
      </w:r>
    </w:p>
    <w:p w:rsidR="006A233E" w:rsidRDefault="00B4324D" w:rsidP="006A233E">
      <w:pPr>
        <w:pStyle w:val="ListParagraph"/>
        <w:jc w:val="center"/>
        <w:rPr>
          <w:i/>
        </w:rPr>
      </w:pPr>
      <w:r>
        <w:rPr>
          <w:noProof/>
          <w:lang w:val="en-NZ" w:eastAsia="en-NZ"/>
        </w:rPr>
        <w:lastRenderedPageBreak/>
        <w:drawing>
          <wp:anchor distT="0" distB="0" distL="114300" distR="114300" simplePos="0" relativeHeight="251720704" behindDoc="1" locked="0" layoutInCell="1" allowOverlap="1">
            <wp:simplePos x="0" y="0"/>
            <wp:positionH relativeFrom="column">
              <wp:posOffset>2540</wp:posOffset>
            </wp:positionH>
            <wp:positionV relativeFrom="paragraph">
              <wp:posOffset>102235</wp:posOffset>
            </wp:positionV>
            <wp:extent cx="3850640" cy="2413000"/>
            <wp:effectExtent l="19050" t="0" r="0" b="0"/>
            <wp:wrapTight wrapText="bothSides">
              <wp:wrapPolygon edited="0">
                <wp:start x="-107" y="0"/>
                <wp:lineTo x="-107" y="21486"/>
                <wp:lineTo x="21586" y="21486"/>
                <wp:lineTo x="21586" y="0"/>
                <wp:lineTo x="-107" y="0"/>
              </wp:wrapPolygon>
            </wp:wrapTight>
            <wp:docPr id="11" name="Рисунок 11" descr="http://assets.nst.com.my/images/articles/0708NEWS18.transfor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ssets.nst.com.my/images/articles/0708NEWS18.transformed.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850640" cy="2413000"/>
                    </a:xfrm>
                    <a:prstGeom prst="rect">
                      <a:avLst/>
                    </a:prstGeom>
                    <a:noFill/>
                    <a:ln>
                      <a:noFill/>
                    </a:ln>
                  </pic:spPr>
                </pic:pic>
              </a:graphicData>
            </a:graphic>
          </wp:anchor>
        </w:drawing>
      </w:r>
      <w:r w:rsidR="00BE4313" w:rsidRPr="00BE4313">
        <w:rPr>
          <w:noProof/>
          <w:lang w:val="en-US" w:eastAsia="en-US"/>
        </w:rPr>
        <w:pict>
          <v:oval id="Овал 50" o:spid="_x0000_s1040" style="position:absolute;left:0;text-align:left;margin-left:-244.1pt;margin-top:11.15pt;width:172.75pt;height:148.35pt;z-index:25173401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" filled="f" strokecolor="#ed1c24" strokeweight="2pt"/>
        </w:pict>
      </w:r>
    </w:p>
    <w:p w:rsidR="00AE7062" w:rsidRPr="001A74D1" w:rsidRDefault="00BE4313" w:rsidP="00AE7062">
      <w:pPr>
        <w:pStyle w:val="ListParagraph"/>
        <w:outlineLvl w:val="0"/>
        <w:rPr>
          <w:sz w:val="24"/>
          <w:szCs w:val="24"/>
          <w:lang w:val="en-US"/>
        </w:rPr>
      </w:pPr>
      <w:r w:rsidRPr="00BE4313">
        <w:rPr>
          <w:noProof/>
          <w:lang w:val="en-NZ" w:eastAsia="en-NZ"/>
        </w:rPr>
        <w:pict>
          <v:shape id="_x0000_s1099" type="#_x0000_t32" style="position:absolute;left:0;text-align:left;margin-left:-148.65pt;margin-top:38.25pt;width:133.2pt;height:60.7pt;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" strokecolor="#ed1c24" strokeweight="1.5pt">
            <v:stroke endarrow="block" endarrowwidth="wide" endarrowlength="long"/>
          </v:shape>
        </w:pict>
      </w:r>
      <w:r w:rsidRPr="00BE4313">
        <w:rPr>
          <w:noProof/>
          <w:lang w:val="en-US" w:eastAsia="zh-CN"/>
        </w:rPr>
        <w:pict>
          <v:shape id="Прямая со стрелкой 38" o:spid="_x0000_s1092" type="#_x0000_t32" style="position:absolute;left:0;text-align:left;margin-left:-179.35pt;margin-top:21.5pt;width:183.9pt;height:63.15pt;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" strokecolor="#ed1c24" strokeweight="1.5pt">
            <v:stroke endarrow="block" endarrowwidth="wide" endarrowlength="long"/>
          </v:shape>
        </w:pict>
      </w:r>
      <w:r w:rsidRPr="00BE4313">
        <w:rPr>
          <w:noProof/>
          <w:lang w:val="en-NZ" w:eastAsia="en-NZ"/>
        </w:rPr>
        <w:pict>
          <v:oval id="Овал 37" o:spid="_x0000_s1096" style="position:absolute;left:0;text-align:left;margin-left:-170pt;margin-top:21.55pt;width:21.3pt;height:21.3pt;z-index:2517749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" filled="f" strokecolor="#ed1c24" strokeweight="2pt"/>
        </w:pict>
      </w:r>
      <w:r w:rsidRPr="00BE4313">
        <w:rPr>
          <w:noProof/>
          <w:lang w:val="en-US" w:eastAsia="zh-CN"/>
        </w:rPr>
        <w:pict>
          <v:shape id="Прямая со стрелкой 40" o:spid="_x0000_s1090" type="#_x0000_t32" style="position:absolute;left:0;text-align:left;margin-left:-122.9pt;margin-top:29.7pt;width:133.2pt;height:60.7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" strokecolor="#ed1c24" strokeweight="1.5pt">
            <v:stroke endarrow="block" endarrowwidth="wide" endarrowlength="long"/>
          </v:shape>
        </w:pict>
      </w:r>
      <w:r w:rsidRPr="00BE4313">
        <w:rPr>
          <w:noProof/>
          <w:lang w:val="en-US" w:eastAsia="zh-CN"/>
        </w:rPr>
        <w:pict>
          <v:oval id="Овал 29" o:spid="_x0000_s1087" style="position:absolute;left:0;text-align:left;margin-left:-144.2pt;margin-top:15.05pt;width:21.3pt;height:21.3pt;z-index:2517688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" filled="f" strokecolor="#ed1c24" strokeweight="2pt"/>
        </w:pict>
      </w:r>
      <w:r w:rsidRPr="00BE4313">
        <w:rPr>
          <w:noProof/>
          <w:lang w:val="en-US" w:eastAsia="zh-CN"/>
        </w:rPr>
        <w:pict>
          <v:oval id="Овал 32" o:spid="_x0000_s1089" style="position:absolute;left:0;text-align:left;margin-left:-200.5pt;margin-top:8.4pt;width:21.3pt;height:21.3pt;z-index:2517708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" filled="f" strokecolor="#ed1c24" strokeweight="2pt"/>
        </w:pict>
      </w:r>
      <w:r w:rsidR="00AE7062">
        <w:rPr>
          <w:sz w:val="24"/>
          <w:szCs w:val="24"/>
          <w:lang w:val="en-US"/>
        </w:rPr>
        <w:t>A fragment of the</w:t>
      </w:r>
      <w:r w:rsidR="00AE7062" w:rsidRPr="00A60AD6">
        <w:rPr>
          <w:sz w:val="24"/>
          <w:szCs w:val="24"/>
        </w:rPr>
        <w:t xml:space="preserve"> </w:t>
      </w:r>
      <w:r w:rsidR="00AE7062" w:rsidRPr="00A60AD6">
        <w:rPr>
          <w:sz w:val="24"/>
          <w:szCs w:val="24"/>
          <w:lang w:val="en-US"/>
        </w:rPr>
        <w:t>Boeing</w:t>
      </w:r>
      <w:r w:rsidR="00AE7062" w:rsidRPr="00A60AD6">
        <w:rPr>
          <w:sz w:val="24"/>
          <w:szCs w:val="24"/>
        </w:rPr>
        <w:t xml:space="preserve"> 777. </w:t>
      </w:r>
      <w:r w:rsidR="00AE7062">
        <w:rPr>
          <w:sz w:val="24"/>
          <w:szCs w:val="24"/>
          <w:lang w:val="en-US"/>
        </w:rPr>
        <w:t>Clearly seen are the entry holes in the outer layer, folded inward</w:t>
      </w:r>
      <w:r w:rsidR="00AE7062" w:rsidRPr="00A60AD6">
        <w:rPr>
          <w:sz w:val="24"/>
          <w:szCs w:val="24"/>
        </w:rPr>
        <w:t>,</w:t>
      </w:r>
      <w:r w:rsidR="00AE7062">
        <w:rPr>
          <w:sz w:val="24"/>
          <w:szCs w:val="24"/>
          <w:lang w:val="en-US"/>
        </w:rPr>
        <w:t xml:space="preserve"> caused by a</w:t>
      </w:r>
    </w:p>
    <w:p w:rsidR="00AE7062" w:rsidRPr="00A60AD6" w:rsidRDefault="00BE4313" w:rsidP="00AE7062">
      <w:pPr>
        <w:pStyle w:val="ListParagraph"/>
      </w:pPr>
      <w:r w:rsidRPr="00BE4313">
        <w:rPr>
          <w:b/>
          <w:noProof/>
          <w:lang w:val="en-US" w:eastAsia="zh-CN"/>
        </w:rPr>
        <w:pict>
          <v:oval id="Овал 30" o:spid="_x0000_s1088" style="position:absolute;left:0;text-align:left;margin-left:-114.2pt;margin-top:10.5pt;width:21.3pt;height:21.3pt;z-index:2517698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" filled="f" strokecolor="#ed1c24" strokeweight="2pt"/>
        </w:pict>
      </w:r>
      <w:r w:rsidR="00AE7062">
        <w:rPr>
          <w:sz w:val="24"/>
          <w:szCs w:val="24"/>
        </w:rPr>
        <w:t xml:space="preserve"> </w:t>
      </w:r>
      <w:r w:rsidR="00AE7062" w:rsidRPr="00A60AD6">
        <w:rPr>
          <w:sz w:val="24"/>
          <w:szCs w:val="24"/>
        </w:rPr>
        <w:t xml:space="preserve">30-мм </w:t>
      </w:r>
      <w:r w:rsidR="00AE7062">
        <w:rPr>
          <w:sz w:val="24"/>
          <w:szCs w:val="24"/>
          <w:lang w:val="en-US"/>
        </w:rPr>
        <w:t>gun</w:t>
      </w:r>
      <w:r w:rsidR="00AE7062" w:rsidRPr="00A60AD6">
        <w:rPr>
          <w:sz w:val="24"/>
          <w:szCs w:val="24"/>
        </w:rPr>
        <w:t>.</w:t>
      </w:r>
      <w:r w:rsidR="00AE7062" w:rsidRPr="00A60AD6">
        <w:rPr>
          <w:noProof/>
        </w:rPr>
        <w:t xml:space="preserve"> </w:t>
      </w:r>
    </w:p>
    <w:p w:rsidR="00AE7062" w:rsidRPr="00AE7062" w:rsidRDefault="00BE4313" w:rsidP="00AE7062">
      <w:pPr>
        <w:pStyle w:val="ListParagraph"/>
        <w:outlineLvl w:val="0"/>
        <w:rPr>
          <w:b/>
          <w:sz w:val="24"/>
          <w:szCs w:val="24"/>
        </w:rPr>
      </w:pPr>
      <w:r w:rsidRPr="00BE4313">
        <w:rPr>
          <w:b/>
          <w:noProof/>
          <w:lang w:val="en-US" w:eastAsia="zh-CN"/>
        </w:rPr>
        <w:pict>
          <v:shape id="Прямая со стрелкой 49" o:spid="_x0000_s1091" type="#_x0000_t32" style="position:absolute;left:0;text-align:left;margin-left:-98.6pt;margin-top:11.45pt;width:103.15pt;height:14.3pt;z-index:251772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" strokecolor="#ed1c24" strokeweight="1.5pt">
            <v:stroke endarrow="block" endarrowwidth="wide" endarrowlength="long"/>
          </v:shape>
        </w:pict>
      </w:r>
      <w:r w:rsidR="00AE7062" w:rsidRPr="00AE7062">
        <w:rPr>
          <w:b/>
          <w:lang w:val="en-US"/>
        </w:rPr>
        <w:t>The inward folds are clearly seen, which are characteristic of this type of projectile</w:t>
      </w:r>
      <w:r w:rsidR="00AE7062" w:rsidRPr="00AE7062">
        <w:rPr>
          <w:b/>
        </w:rPr>
        <w:t>.</w:t>
      </w:r>
    </w:p>
    <w:p w:rsidR="006A233E" w:rsidRPr="00136093" w:rsidRDefault="006A233E" w:rsidP="00136093">
      <w:pPr>
        <w:jc w:val="center"/>
        <w:rPr>
          <w:i/>
          <w:sz w:val="24"/>
          <w:szCs w:val="24"/>
          <w:lang w:val="en-NZ"/>
        </w:rPr>
      </w:pPr>
      <w:r>
        <w:rPr>
          <w:noProof/>
          <w:lang w:val="en-NZ" w:eastAsia="en-NZ"/>
        </w:rPr>
        <w:drawing>
          <wp:anchor distT="0" distB="0" distL="114300" distR="114300" simplePos="0" relativeHeight="251721728" behindDoc="1" locked="0" layoutInCell="1" allowOverlap="1">
            <wp:simplePos x="0" y="0"/>
            <wp:positionH relativeFrom="column">
              <wp:posOffset>1270</wp:posOffset>
            </wp:positionH>
            <wp:positionV relativeFrom="paragraph">
              <wp:posOffset>68580</wp:posOffset>
            </wp:positionV>
            <wp:extent cx="563880" cy="914400"/>
            <wp:effectExtent l="0" t="0" r="7620" b="0"/>
            <wp:wrapTight wrapText="bothSides">
              <wp:wrapPolygon edited="0">
                <wp:start x="0" y="0"/>
                <wp:lineTo x="0" y="21150"/>
                <wp:lineTo x="21162" y="21150"/>
                <wp:lineTo x="21162" y="0"/>
                <wp:lineTo x="0" y="0"/>
              </wp:wrapPolygon>
            </wp:wrapTight>
            <wp:docPr id="27" name="Рисунок 27" descr="http://www.airwar.ru/image/i/weapon/gsh30k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www.airwar.ru/image/i/weapon/gsh30kbig.jpg"/>
                    <pic:cNvPicPr>
                      <a:picLocks noChangeAspect="1" noChangeArrowheads="1"/>
                    </pic:cNvPicPr>
                  </pic:nvPicPr>
                  <pic:blipFill rotWithShape="1">
                    <a:blip r:embed="rId33" r:link="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t="37360" r="77424" b="7576"/>
                    <a:stretch/>
                  </pic:blipFill>
                  <pic:spPr bwMode="auto">
                    <a:xfrm>
                      <a:off x="0" y="0"/>
                      <a:ext cx="563880" cy="9144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p w:rsidR="00AE7062" w:rsidRPr="00A60AD6" w:rsidRDefault="008E30AE" w:rsidP="00AE7062">
      <w:pPr>
        <w:jc w:val="center"/>
        <w:rPr>
          <w:sz w:val="24"/>
          <w:szCs w:val="24"/>
        </w:rPr>
      </w:pPr>
      <w:r>
        <w:rPr>
          <w:sz w:val="24"/>
          <w:szCs w:val="24"/>
          <w:lang w:val="en-NZ"/>
        </w:rPr>
        <w:t>Projectile</w:t>
      </w:r>
      <w:r w:rsidR="00136093">
        <w:rPr>
          <w:sz w:val="24"/>
          <w:szCs w:val="24"/>
          <w:lang w:val="en-NZ"/>
        </w:rPr>
        <w:t xml:space="preserve"> Shell</w:t>
      </w:r>
      <w:r w:rsidR="00B87CD0">
        <w:rPr>
          <w:sz w:val="24"/>
          <w:szCs w:val="24"/>
          <w:lang w:val="en-NZ"/>
        </w:rPr>
        <w:br/>
      </w:r>
      <w:r w:rsidR="00B87CD0" w:rsidRPr="00B87CD0">
        <w:rPr>
          <w:sz w:val="24"/>
          <w:szCs w:val="24"/>
          <w:lang w:val="en-NZ"/>
        </w:rPr>
        <w:t>GS</w:t>
      </w:r>
      <w:r w:rsidR="009A6E77">
        <w:rPr>
          <w:sz w:val="24"/>
          <w:szCs w:val="24"/>
          <w:lang w:val="en-NZ"/>
        </w:rPr>
        <w:t>h-</w:t>
      </w:r>
      <w:r w:rsidR="00B87CD0" w:rsidRPr="00B87CD0">
        <w:rPr>
          <w:sz w:val="24"/>
          <w:szCs w:val="24"/>
          <w:lang w:val="en-NZ"/>
        </w:rPr>
        <w:t>2-30</w:t>
      </w:r>
      <w:r w:rsidR="00136093">
        <w:rPr>
          <w:sz w:val="24"/>
          <w:szCs w:val="24"/>
          <w:lang w:val="en-NZ"/>
        </w:rPr>
        <w:br/>
      </w:r>
      <w:r w:rsidR="00AE7062" w:rsidRPr="00A60AD6">
        <w:rPr>
          <w:sz w:val="24"/>
          <w:szCs w:val="24"/>
        </w:rPr>
        <w:t>Снаряд пушки</w:t>
      </w:r>
    </w:p>
    <w:p w:rsidR="006A233E" w:rsidRPr="00A60AD6" w:rsidRDefault="00B87CD0" w:rsidP="00AE7062">
      <w:pPr>
        <w:jc w:val="center"/>
        <w:rPr>
          <w:sz w:val="24"/>
          <w:szCs w:val="24"/>
        </w:rPr>
      </w:pPr>
      <w:r>
        <w:rPr>
          <w:sz w:val="24"/>
          <w:szCs w:val="24"/>
        </w:rPr>
        <w:t>ГШ 2-</w:t>
      </w:r>
      <w:r w:rsidR="006A233E" w:rsidRPr="00A60AD6">
        <w:rPr>
          <w:sz w:val="24"/>
          <w:szCs w:val="24"/>
        </w:rPr>
        <w:t>30</w:t>
      </w:r>
    </w:p>
    <w:p w:rsidR="006A233E" w:rsidRPr="00A01E7E" w:rsidRDefault="006A233E" w:rsidP="006A233E">
      <w:pPr>
        <w:jc w:val="center"/>
        <w:rPr>
          <w:i/>
          <w:sz w:val="24"/>
          <w:szCs w:val="24"/>
        </w:rPr>
      </w:pPr>
    </w:p>
    <w:p w:rsidR="00AE7062" w:rsidRPr="00AE7062" w:rsidRDefault="00B87CD0" w:rsidP="00B87CD0">
      <w:pPr>
        <w:ind w:left="708"/>
        <w:rPr>
          <w:b/>
          <w:sz w:val="20"/>
          <w:szCs w:val="20"/>
        </w:rPr>
      </w:pPr>
      <w:r>
        <w:rPr>
          <w:b/>
          <w:sz w:val="20"/>
          <w:szCs w:val="20"/>
          <w:lang w:val="en-NZ"/>
        </w:rPr>
        <w:t xml:space="preserve">        </w:t>
      </w:r>
      <w:r w:rsidR="00AE7062" w:rsidRPr="00AE7062">
        <w:rPr>
          <w:b/>
          <w:sz w:val="20"/>
          <w:szCs w:val="20"/>
        </w:rPr>
        <w:t xml:space="preserve">Photo 21. nature of the damage skin Boeing 777 </w:t>
      </w:r>
    </w:p>
    <w:p w:rsidR="006A233E" w:rsidRDefault="006A233E" w:rsidP="00AE7062">
      <w:pPr>
        <w:ind w:firstLine="708"/>
        <w:rPr>
          <w:i/>
          <w:sz w:val="24"/>
          <w:szCs w:val="24"/>
        </w:rPr>
      </w:pPr>
      <w:r w:rsidRPr="00D752D4">
        <w:rPr>
          <w:b/>
          <w:sz w:val="20"/>
          <w:szCs w:val="20"/>
        </w:rPr>
        <w:t xml:space="preserve">Фото </w:t>
      </w:r>
      <w:r w:rsidR="00D36B50">
        <w:rPr>
          <w:b/>
          <w:sz w:val="20"/>
          <w:szCs w:val="20"/>
        </w:rPr>
        <w:t>2</w:t>
      </w:r>
      <w:r>
        <w:rPr>
          <w:b/>
          <w:sz w:val="20"/>
          <w:szCs w:val="20"/>
        </w:rPr>
        <w:t>1.</w:t>
      </w:r>
      <w:r w:rsidRPr="00D752D4">
        <w:rPr>
          <w:b/>
          <w:sz w:val="20"/>
          <w:szCs w:val="20"/>
        </w:rPr>
        <w:t xml:space="preserve"> </w:t>
      </w:r>
      <w:r>
        <w:rPr>
          <w:b/>
          <w:sz w:val="20"/>
          <w:szCs w:val="20"/>
        </w:rPr>
        <w:t xml:space="preserve">Характер повреждений обшивки </w:t>
      </w:r>
      <w:r>
        <w:rPr>
          <w:b/>
          <w:sz w:val="20"/>
          <w:szCs w:val="20"/>
          <w:lang w:val="en-US"/>
        </w:rPr>
        <w:t>Boeing</w:t>
      </w:r>
      <w:r w:rsidRPr="00847E82">
        <w:rPr>
          <w:b/>
          <w:sz w:val="20"/>
          <w:szCs w:val="20"/>
        </w:rPr>
        <w:t xml:space="preserve"> 777</w:t>
      </w:r>
    </w:p>
    <w:p w:rsidR="006A233E" w:rsidRDefault="006A233E" w:rsidP="006A233E">
      <w:pPr>
        <w:jc w:val="both"/>
        <w:rPr>
          <w:b/>
          <w: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8"/>
        <w:gridCol w:w="3793"/>
      </w:tblGrid>
      <w:tr w:rsidR="006A233E" w:rsidTr="006C2673">
        <w:tc>
          <w:tcPr>
            <w:tcW w:w="5778" w:type="dxa"/>
          </w:tcPr>
          <w:p w:rsidR="00FB069A" w:rsidRDefault="00BE4313" w:rsidP="00FB069A">
            <w:pPr>
              <w:jc w:val="both"/>
              <w:rPr>
                <w:b/>
                <w:sz w:val="20"/>
                <w:szCs w:val="20"/>
              </w:rPr>
            </w:pPr>
            <w:r w:rsidRPr="00BE4313">
              <w:rPr>
                <w:noProof/>
                <w:lang w:val="en-US" w:eastAsia="en-US"/>
              </w:rPr>
              <w:pict>
                <v:oval id="Овал 51" o:spid="_x0000_s1031" style="position:absolute;left:0;text-align:left;margin-left:83.4pt;margin-top:59.05pt;width:80.15pt;height:58.95pt;z-index:2517504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" filled="f" strokecolor="#ed1c24" strokeweight="2pt"/>
              </w:pict>
            </w:r>
            <w:r w:rsidRPr="00BE4313">
              <w:rPr>
                <w:i/>
                <w:noProof/>
                <w:sz w:val="24"/>
                <w:szCs w:val="24"/>
                <w:lang w:val="en-US" w:eastAsia="en-US"/>
              </w:rPr>
              <w:pict>
                <v:shape id="Прямая со стрелкой 7" o:spid="_x0000_s1030" type="#_x0000_t32" style="position:absolute;left:0;text-align:left;margin-left:163.5pt;margin-top:68.65pt;width:231.6pt;height:26.3pt;flip:x;z-index:251740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" strokecolor="#ed1c24" strokeweight="1.5pt">
                  <v:stroke endarrow="block" endarrowwidth="wide" endarrowlength="long"/>
                </v:shape>
              </w:pict>
            </w:r>
            <w:r w:rsidRPr="00BE4313">
              <w:rPr>
                <w:noProof/>
                <w:lang w:val="en-US" w:eastAsia="en-US"/>
              </w:rPr>
              <w:pict>
                <v:line id="Прямая соединительная линия 47" o:spid="_x0000_s1029" style="position:absolute;left:0;text-align:left;flip:y;z-index:251746304;visibility:visible;mso-width-relative:margin;mso-height-relative:margin" from="213.6pt,5.45pt" to="224.2pt,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" strokecolor="#ed1c24" strokeweight="1.5pt">
                  <v:stroke endarrowwidth="wide" endarrowlength="long"/>
                </v:line>
              </w:pict>
            </w:r>
            <w:r w:rsidRPr="00BE4313">
              <w:rPr>
                <w:i/>
                <w:noProof/>
                <w:sz w:val="24"/>
                <w:szCs w:val="24"/>
                <w:lang w:val="en-US" w:eastAsia="en-US"/>
              </w:rPr>
              <w:pict>
                <v:shape id="Прямая со стрелкой 21" o:spid="_x0000_s1028" type="#_x0000_t32" style="position:absolute;left:0;text-align:left;margin-left:224.2pt;margin-top:26.25pt;width:124.55pt;height:17.45pt;flip:x;z-index:2517391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" strokecolor="#ed1c24" strokeweight="1.5pt">
                  <v:stroke endarrow="block" endarrowwidth="wide" endarrowlength="long"/>
                </v:shape>
              </w:pict>
            </w:r>
            <w:r w:rsidRPr="00BE4313">
              <w:rPr>
                <w:noProof/>
                <w:lang w:val="en-US" w:eastAsia="en-US"/>
              </w:rPr>
              <w:pict>
                <v:line id="Прямая соединительная линия 48" o:spid="_x0000_s1027" style="position:absolute;left:0;text-align:left;flip:y;z-index:251748352;visibility:visible;mso-width-relative:margin;mso-height-relative:margin" from="231.1pt,5.45pt" to="242.35pt,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" strokecolor="#ed1c24" strokeweight="1.5pt">
                  <v:stroke endarrowwidth="wide" endarrowlength="long"/>
                </v:line>
              </w:pict>
            </w:r>
            <w:r w:rsidR="00FB069A">
              <w:rPr>
                <w:b/>
                <w:i/>
                <w:noProof/>
                <w:sz w:val="24"/>
                <w:szCs w:val="24"/>
                <w:lang w:val="en-NZ" w:eastAsia="en-NZ"/>
              </w:rPr>
              <w:drawing>
                <wp:anchor distT="0" distB="0" distL="114300" distR="114300" simplePos="0" relativeHeight="251738112" behindDoc="0" locked="0" layoutInCell="1" allowOverlap="1">
                  <wp:simplePos x="0" y="0"/>
                  <wp:positionH relativeFrom="column">
                    <wp:posOffset>-70485</wp:posOffset>
                  </wp:positionH>
                  <wp:positionV relativeFrom="paragraph">
                    <wp:posOffset>-1823720</wp:posOffset>
                  </wp:positionV>
                  <wp:extent cx="3458845" cy="1947545"/>
                  <wp:effectExtent l="0" t="0" r="8255" b="0"/>
                  <wp:wrapSquare wrapText="bothSides"/>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458845" cy="1947545"/>
                          </a:xfrm>
                          <a:prstGeom prst="rect">
                            <a:avLst/>
                          </a:prstGeom>
                          <a:noFill/>
                          <a:ln>
                            <a:noFill/>
                          </a:ln>
                        </pic:spPr>
                      </pic:pic>
                    </a:graphicData>
                  </a:graphic>
                </wp:anchor>
              </w:drawing>
            </w:r>
          </w:p>
          <w:p w:rsidR="00AE7062" w:rsidRPr="00AE7062" w:rsidRDefault="006A233E" w:rsidP="00D36B50">
            <w:pPr>
              <w:jc w:val="both"/>
              <w:rPr>
                <w:b/>
                <w:sz w:val="20"/>
                <w:szCs w:val="20"/>
              </w:rPr>
            </w:pPr>
            <w:r>
              <w:rPr>
                <w:b/>
                <w:sz w:val="20"/>
                <w:szCs w:val="20"/>
              </w:rPr>
              <w:t xml:space="preserve">    </w:t>
            </w:r>
            <w:r w:rsidR="00AE7062" w:rsidRPr="00AE7062">
              <w:rPr>
                <w:b/>
                <w:sz w:val="20"/>
                <w:szCs w:val="20"/>
              </w:rPr>
              <w:t>Photo 22</w:t>
            </w:r>
            <w:r w:rsidR="00487666">
              <w:rPr>
                <w:b/>
                <w:sz w:val="20"/>
                <w:szCs w:val="20"/>
                <w:lang w:val="en-NZ"/>
              </w:rPr>
              <w:t>.</w:t>
            </w:r>
            <w:r w:rsidR="00AE7062" w:rsidRPr="00AE7062">
              <w:rPr>
                <w:b/>
                <w:sz w:val="20"/>
                <w:szCs w:val="20"/>
              </w:rPr>
              <w:t xml:space="preserve"> nature of the damage skin Boeing 777</w:t>
            </w:r>
          </w:p>
          <w:p w:rsidR="006A233E" w:rsidRDefault="006A233E" w:rsidP="00D36B50">
            <w:pPr>
              <w:jc w:val="both"/>
              <w:rPr>
                <w:i/>
                <w:sz w:val="24"/>
                <w:szCs w:val="24"/>
              </w:rPr>
            </w:pPr>
            <w:r>
              <w:rPr>
                <w:b/>
                <w:sz w:val="20"/>
                <w:szCs w:val="20"/>
              </w:rPr>
              <w:t xml:space="preserve"> </w:t>
            </w:r>
            <w:r w:rsidRPr="00D752D4">
              <w:rPr>
                <w:b/>
                <w:sz w:val="20"/>
                <w:szCs w:val="20"/>
              </w:rPr>
              <w:t xml:space="preserve">Фото </w:t>
            </w:r>
            <w:r w:rsidR="00D36B50">
              <w:rPr>
                <w:b/>
                <w:sz w:val="20"/>
                <w:szCs w:val="20"/>
              </w:rPr>
              <w:t>22</w:t>
            </w:r>
            <w:r>
              <w:rPr>
                <w:b/>
                <w:sz w:val="20"/>
                <w:szCs w:val="20"/>
              </w:rPr>
              <w:t>.</w:t>
            </w:r>
            <w:r w:rsidRPr="00D752D4">
              <w:rPr>
                <w:b/>
                <w:sz w:val="20"/>
                <w:szCs w:val="20"/>
              </w:rPr>
              <w:t xml:space="preserve"> </w:t>
            </w:r>
            <w:r>
              <w:rPr>
                <w:b/>
                <w:sz w:val="20"/>
                <w:szCs w:val="20"/>
              </w:rPr>
              <w:t xml:space="preserve">Характер повреждений обшивки </w:t>
            </w:r>
            <w:r>
              <w:rPr>
                <w:b/>
                <w:sz w:val="20"/>
                <w:szCs w:val="20"/>
                <w:lang w:val="en-US"/>
              </w:rPr>
              <w:t>Boeing</w:t>
            </w:r>
            <w:r w:rsidRPr="00847E82">
              <w:rPr>
                <w:b/>
                <w:sz w:val="20"/>
                <w:szCs w:val="20"/>
              </w:rPr>
              <w:t xml:space="preserve"> 777</w:t>
            </w:r>
          </w:p>
        </w:tc>
        <w:tc>
          <w:tcPr>
            <w:tcW w:w="3793" w:type="dxa"/>
          </w:tcPr>
          <w:p w:rsidR="008E30AE" w:rsidRPr="008E30AE" w:rsidRDefault="008E30AE" w:rsidP="008E30AE">
            <w:pPr>
              <w:jc w:val="both"/>
              <w:rPr>
                <w:sz w:val="24"/>
                <w:szCs w:val="24"/>
              </w:rPr>
            </w:pPr>
            <w:r>
              <w:rPr>
                <w:sz w:val="24"/>
                <w:szCs w:val="24"/>
                <w:lang w:val="en-NZ"/>
              </w:rPr>
              <w:br/>
            </w:r>
            <w:r w:rsidRPr="008E30AE">
              <w:rPr>
                <w:sz w:val="24"/>
                <w:szCs w:val="24"/>
              </w:rPr>
              <w:t xml:space="preserve">Fragment </w:t>
            </w:r>
            <w:r>
              <w:rPr>
                <w:sz w:val="24"/>
                <w:szCs w:val="24"/>
                <w:lang w:val="en-NZ"/>
              </w:rPr>
              <w:t xml:space="preserve">of </w:t>
            </w:r>
            <w:r w:rsidRPr="008E30AE">
              <w:rPr>
                <w:sz w:val="24"/>
                <w:szCs w:val="24"/>
              </w:rPr>
              <w:t>Boeing 777.</w:t>
            </w:r>
          </w:p>
          <w:p w:rsidR="00A60AD6" w:rsidRPr="00883695" w:rsidRDefault="008E30AE" w:rsidP="008E30AE">
            <w:pPr>
              <w:jc w:val="both"/>
              <w:rPr>
                <w:sz w:val="24"/>
                <w:szCs w:val="24"/>
              </w:rPr>
            </w:pPr>
            <w:r w:rsidRPr="008E30AE">
              <w:rPr>
                <w:sz w:val="24"/>
                <w:szCs w:val="24"/>
              </w:rPr>
              <w:t>Taken off the rivet.</w:t>
            </w:r>
          </w:p>
          <w:p w:rsidR="00A60AD6" w:rsidRDefault="00A60AD6" w:rsidP="006C2673">
            <w:pPr>
              <w:jc w:val="both"/>
              <w:rPr>
                <w:sz w:val="24"/>
                <w:szCs w:val="24"/>
              </w:rPr>
            </w:pPr>
          </w:p>
          <w:p w:rsidR="006A233E" w:rsidRDefault="008E30AE" w:rsidP="00A45627">
            <w:pPr>
              <w:jc w:val="both"/>
              <w:rPr>
                <w:i/>
                <w:sz w:val="24"/>
                <w:szCs w:val="24"/>
              </w:rPr>
            </w:pPr>
            <w:r w:rsidRPr="008E30AE">
              <w:rPr>
                <w:sz w:val="24"/>
                <w:szCs w:val="24"/>
              </w:rPr>
              <w:t>Rupture of the fuselage from the inside to the outside edges of the impact blow that is caused by any explosion inside the airplane, or a sharp drop in internal pressure at high altitude</w:t>
            </w:r>
          </w:p>
        </w:tc>
      </w:tr>
    </w:tbl>
    <w:p w:rsidR="006A233E" w:rsidRDefault="006A233E" w:rsidP="006A233E">
      <w:pPr>
        <w:jc w:val="both"/>
        <w:rPr>
          <w:i/>
          <w:sz w:val="24"/>
          <w:szCs w:val="24"/>
        </w:rPr>
      </w:pPr>
    </w:p>
    <w:p w:rsidR="00877F21" w:rsidRDefault="00877F21" w:rsidP="00877F21">
      <w:pPr>
        <w:jc w:val="both"/>
      </w:pPr>
      <w:bookmarkStart w:id="1" w:name="_GoBack"/>
      <w:r>
        <w:t>The general typology of the holes and their location suggest that is most likely the Boe</w:t>
      </w:r>
      <w:r w:rsidR="009A6E77">
        <w:t>ing 777 was fired on using a GS</w:t>
      </w:r>
      <w:r w:rsidR="009A6E77">
        <w:rPr>
          <w:lang w:val="en-NZ"/>
        </w:rPr>
        <w:t>h</w:t>
      </w:r>
      <w:r>
        <w:t>-2-30 aircraft cannon or an SPPU-22 container</w:t>
      </w:r>
      <w:r w:rsidRPr="00035073">
        <w:t xml:space="preserve"> with </w:t>
      </w:r>
      <w:r>
        <w:t xml:space="preserve">dual-barrel </w:t>
      </w:r>
      <w:r w:rsidRPr="00035073">
        <w:t>23-mm GSh-23L</w:t>
      </w:r>
      <w:r>
        <w:t xml:space="preserve"> </w:t>
      </w:r>
      <w:r w:rsidRPr="00035073">
        <w:t>cannon</w:t>
      </w:r>
      <w:r>
        <w:t xml:space="preserve">s: sighting was targeted in the area of the cockpit; while the shells that broke through the cockpit proceeded out the other side and caused damage to the flat surface of the wing (see photo 20). </w:t>
      </w:r>
      <w:r>
        <w:rPr>
          <w:lang w:val="en-NZ"/>
        </w:rPr>
        <w:t xml:space="preserve"> </w:t>
      </w:r>
      <w:r>
        <w:t xml:space="preserve">Both types of weaponry cause damage to aerial targets analogous to that seen on the fragments of the Boeing 777. </w:t>
      </w:r>
    </w:p>
    <w:p w:rsidR="00877F21" w:rsidRDefault="00877F21" w:rsidP="00877F21"/>
    <w:p w:rsidR="00877F21" w:rsidRDefault="00877F21" w:rsidP="00877F21">
      <w:pPr>
        <w:jc w:val="both"/>
        <w:rPr>
          <w:lang w:val="en-NZ"/>
        </w:rPr>
      </w:pPr>
      <w:r>
        <w:t>The nature of the holes on the fragments of the skin surfaces and fuselage shown on information networks allows us to assert that it was missiles/gunfire from an aircraft that was used.</w:t>
      </w:r>
    </w:p>
    <w:p w:rsidR="00C1677D" w:rsidRPr="00877F21" w:rsidRDefault="00C1677D" w:rsidP="00877F21">
      <w:pPr>
        <w:jc w:val="both"/>
        <w:rPr>
          <w:b/>
          <w:i/>
          <w:sz w:val="24"/>
          <w:szCs w:val="24"/>
          <w:lang w:val="en-NZ"/>
        </w:rPr>
      </w:pPr>
    </w:p>
    <w:p w:rsidR="002B5392" w:rsidRPr="00877F21" w:rsidRDefault="00102A62" w:rsidP="002B5392">
      <w:pPr>
        <w:jc w:val="both"/>
        <w:rPr>
          <w:b/>
          <w:sz w:val="24"/>
          <w:szCs w:val="24"/>
          <w:u w:val="single"/>
        </w:rPr>
      </w:pPr>
      <w:r w:rsidRPr="00877F21">
        <w:rPr>
          <w:b/>
          <w:sz w:val="24"/>
          <w:szCs w:val="24"/>
          <w:u w:val="single"/>
        </w:rPr>
        <w:t>9</w:t>
      </w:r>
      <w:r w:rsidR="009471A0" w:rsidRPr="00877F21">
        <w:rPr>
          <w:b/>
          <w:sz w:val="24"/>
          <w:szCs w:val="24"/>
          <w:u w:val="single"/>
        </w:rPr>
        <w:t xml:space="preserve">. </w:t>
      </w:r>
      <w:r w:rsidR="00877F21" w:rsidRPr="00877F21">
        <w:rPr>
          <w:b/>
          <w:sz w:val="24"/>
          <w:szCs w:val="24"/>
          <w:u w:val="single"/>
        </w:rPr>
        <w:t>Reconstucting the event</w:t>
      </w:r>
    </w:p>
    <w:p w:rsidR="009471A0" w:rsidRDefault="009471A0" w:rsidP="009471A0">
      <w:pPr>
        <w:jc w:val="both"/>
        <w:rPr>
          <w:b/>
          <w:sz w:val="24"/>
          <w:szCs w:val="24"/>
          <w:u w:val="single"/>
        </w:rPr>
      </w:pPr>
    </w:p>
    <w:p w:rsidR="00877F21" w:rsidRDefault="00877F21" w:rsidP="00877F21">
      <w:r w:rsidRPr="0013151E">
        <w:t>Based on the above, we can draw the following conclusions:</w:t>
      </w:r>
    </w:p>
    <w:p w:rsidR="00877F21" w:rsidRDefault="00877F21" w:rsidP="00877F21"/>
    <w:p w:rsidR="00877F21" w:rsidRDefault="00877F21" w:rsidP="00877F21">
      <w:r w:rsidRPr="0013151E">
        <w:t xml:space="preserve">9.1. </w:t>
      </w:r>
      <w:r>
        <w:t xml:space="preserve">In relation to the </w:t>
      </w:r>
      <w:r w:rsidRPr="0013151E">
        <w:t xml:space="preserve">circumstances of </w:t>
      </w:r>
      <w:r>
        <w:t xml:space="preserve">the crash of </w:t>
      </w:r>
      <w:r w:rsidRPr="0013151E">
        <w:t>the Malaysia Airlines</w:t>
      </w:r>
      <w:r>
        <w:t xml:space="preserve"> </w:t>
      </w:r>
      <w:r w:rsidRPr="0013151E">
        <w:t xml:space="preserve">Boeing 777 </w:t>
      </w:r>
      <w:r>
        <w:t>jet</w:t>
      </w:r>
      <w:r w:rsidRPr="0013151E">
        <w:t>.</w:t>
      </w:r>
    </w:p>
    <w:p w:rsidR="00877F21" w:rsidRDefault="00877F21" w:rsidP="00877F21"/>
    <w:p w:rsidR="00877F21" w:rsidRDefault="00877F21" w:rsidP="00877F21">
      <w:pPr>
        <w:jc w:val="both"/>
      </w:pPr>
      <w:r>
        <w:t>The Malaysia Airlines Boeing 777 was carrying out the 17.07.2014 flight Amsterdam - Kuala Lumpur in the flight corridor established by the dispatchers. At the same time, it is likely that manual control was turned off and the plane was on autopilot, flying in a horizontal plane along the route laid out and adjusted by air traffic controllers on the Ukrainian side.</w:t>
      </w:r>
    </w:p>
    <w:p w:rsidR="00877F21" w:rsidRDefault="00877F21" w:rsidP="00877F21">
      <w:pPr>
        <w:jc w:val="both"/>
        <w:rPr>
          <w:lang w:val="en-NZ"/>
        </w:rPr>
      </w:pPr>
      <w:r>
        <w:lastRenderedPageBreak/>
        <w:t>At</w:t>
      </w:r>
      <w:r w:rsidRPr="00F45563">
        <w:t xml:space="preserve"> 17.17-17.20</w:t>
      </w:r>
      <w:r>
        <w:t>, the</w:t>
      </w:r>
      <w:r w:rsidRPr="00F45563">
        <w:t xml:space="preserve"> Boeing 777 was in </w:t>
      </w:r>
      <w:r>
        <w:t>Ukrainian</w:t>
      </w:r>
      <w:r w:rsidRPr="00F45563">
        <w:t xml:space="preserve"> airspace </w:t>
      </w:r>
      <w:r>
        <w:t xml:space="preserve">near </w:t>
      </w:r>
      <w:r w:rsidRPr="00F45563">
        <w:t>the city of Donetsk at the height of 10100 m</w:t>
      </w:r>
      <w:r>
        <w:t>.</w:t>
      </w:r>
      <w:r w:rsidRPr="00F45563">
        <w:t xml:space="preserve"> </w:t>
      </w:r>
      <w:r>
        <w:t>An u</w:t>
      </w:r>
      <w:r w:rsidRPr="00F45563">
        <w:t xml:space="preserve">nidentified combat aircraft (presumably </w:t>
      </w:r>
      <w:r>
        <w:t>a S</w:t>
      </w:r>
      <w:r w:rsidRPr="00F45563">
        <w:t>u-25 or MiG -29), which was a tier below, on a collision course</w:t>
      </w:r>
      <w:r>
        <w:t>,</w:t>
      </w:r>
      <w:r w:rsidRPr="00F45563">
        <w:t xml:space="preserve"> in the cloud layer, sharply gained altitude</w:t>
      </w:r>
      <w:r>
        <w:t xml:space="preserve"> and </w:t>
      </w:r>
      <w:r w:rsidRPr="00F45563">
        <w:t xml:space="preserve">suddenly appeared out of the clouds </w:t>
      </w:r>
      <w:r>
        <w:t xml:space="preserve">in front of </w:t>
      </w:r>
      <w:r w:rsidRPr="00F45563">
        <w:t>the civil</w:t>
      </w:r>
      <w:r>
        <w:t>ian</w:t>
      </w:r>
      <w:r w:rsidRPr="00F45563">
        <w:t xml:space="preserve"> aircraft and opened fire on the cockpit, </w:t>
      </w:r>
      <w:r>
        <w:t xml:space="preserve">firing </w:t>
      </w:r>
      <w:r w:rsidRPr="00F45563">
        <w:t xml:space="preserve">from </w:t>
      </w:r>
      <w:r>
        <w:t xml:space="preserve">a </w:t>
      </w:r>
      <w:r w:rsidRPr="00F45563">
        <w:t xml:space="preserve">30 mm caliber cannon or smaller. </w:t>
      </w:r>
      <w:r>
        <w:t>T</w:t>
      </w:r>
      <w:r w:rsidRPr="00F45563">
        <w:t xml:space="preserve">he pilot of a fighter </w:t>
      </w:r>
      <w:r>
        <w:t xml:space="preserve">jet can do this while </w:t>
      </w:r>
      <w:r w:rsidRPr="00F45563">
        <w:t xml:space="preserve">in "free hunting" mode </w:t>
      </w:r>
      <w:r>
        <w:t>(using onboard radar)</w:t>
      </w:r>
      <w:r w:rsidRPr="00F45563">
        <w:t xml:space="preserve"> </w:t>
      </w:r>
      <w:r>
        <w:t xml:space="preserve">or </w:t>
      </w:r>
      <w:r w:rsidRPr="00F45563">
        <w:t xml:space="preserve">with the help </w:t>
      </w:r>
      <w:r>
        <w:t>of n</w:t>
      </w:r>
      <w:r w:rsidRPr="00F45563">
        <w:t>avigat</w:t>
      </w:r>
      <w:r>
        <w:t xml:space="preserve">ional </w:t>
      </w:r>
      <w:r w:rsidRPr="00F45563">
        <w:t>guidance us</w:t>
      </w:r>
      <w:r>
        <w:t xml:space="preserve">ing airspace </w:t>
      </w:r>
      <w:r w:rsidRPr="00F45563">
        <w:t xml:space="preserve">situation data from ground-based radar. </w:t>
      </w:r>
      <w:r w:rsidRPr="00F45563">
        <w:br/>
        <w:t xml:space="preserve">As a result of multiple hits from shells there </w:t>
      </w:r>
      <w:r>
        <w:t>w</w:t>
      </w:r>
      <w:r w:rsidRPr="00F45563">
        <w:t xml:space="preserve">as damage to the cockpit, </w:t>
      </w:r>
      <w:r>
        <w:t xml:space="preserve">which </w:t>
      </w:r>
      <w:r w:rsidRPr="00F45563">
        <w:t>sudden</w:t>
      </w:r>
      <w:r>
        <w:t>ly depressurized</w:t>
      </w:r>
      <w:r w:rsidRPr="00F45563">
        <w:t>, result</w:t>
      </w:r>
      <w:r>
        <w:t>ing</w:t>
      </w:r>
      <w:r w:rsidRPr="00F45563">
        <w:t xml:space="preserve"> in instant death </w:t>
      </w:r>
      <w:r>
        <w:t xml:space="preserve">for </w:t>
      </w:r>
      <w:r w:rsidRPr="00F45563">
        <w:t xml:space="preserve">the crew </w:t>
      </w:r>
      <w:r>
        <w:t xml:space="preserve">due to </w:t>
      </w:r>
      <w:r w:rsidRPr="00F45563">
        <w:t>mechanical influences and decompression. The attack was sudden and lasted a fraction of a second</w:t>
      </w:r>
      <w:r>
        <w:t>;</w:t>
      </w:r>
      <w:r w:rsidRPr="00F45563">
        <w:t xml:space="preserve"> in such circumstances the crew could not </w:t>
      </w:r>
      <w:r>
        <w:t>sound any alarm</w:t>
      </w:r>
      <w:r w:rsidRPr="00F45563">
        <w:t xml:space="preserve"> as the flight </w:t>
      </w:r>
      <w:r>
        <w:t xml:space="preserve">had been </w:t>
      </w:r>
      <w:r w:rsidRPr="00F45563">
        <w:t>proceed</w:t>
      </w:r>
      <w:r>
        <w:t>ing</w:t>
      </w:r>
      <w:r w:rsidRPr="00F45563">
        <w:t xml:space="preserve"> in regular mode and no</w:t>
      </w:r>
      <w:r>
        <w:t xml:space="preserve"> </w:t>
      </w:r>
      <w:r w:rsidRPr="00F45563">
        <w:t>attack</w:t>
      </w:r>
      <w:r>
        <w:t xml:space="preserve"> was </w:t>
      </w:r>
      <w:r w:rsidRPr="00F45563">
        <w:t>expected.</w:t>
      </w:r>
    </w:p>
    <w:p w:rsidR="00877F21" w:rsidRPr="00877F21" w:rsidRDefault="00877F21" w:rsidP="00877F21">
      <w:pPr>
        <w:jc w:val="both"/>
        <w:rPr>
          <w:lang w:val="en-NZ"/>
        </w:rPr>
      </w:pPr>
    </w:p>
    <w:p w:rsidR="00877F21" w:rsidRDefault="00877F21" w:rsidP="00877F21">
      <w:pPr>
        <w:jc w:val="both"/>
        <w:rPr>
          <w:lang w:val="en-NZ"/>
        </w:rPr>
      </w:pPr>
      <w:r>
        <w:t>Since neither the engines or hydraulic system, nor other devices required for the continuation of the flight were out of commission, the Boeing 777, running on autopilot (as is standard), continued on its horizontal flight path, perhaps gradually losing altitude.</w:t>
      </w:r>
    </w:p>
    <w:p w:rsidR="00877F21" w:rsidRPr="00877F21" w:rsidRDefault="00877F21" w:rsidP="00877F21">
      <w:pPr>
        <w:jc w:val="both"/>
        <w:rPr>
          <w:lang w:val="en-NZ"/>
        </w:rPr>
      </w:pPr>
    </w:p>
    <w:p w:rsidR="00877F21" w:rsidRDefault="00877F21" w:rsidP="00877F21">
      <w:pPr>
        <w:jc w:val="both"/>
        <w:rPr>
          <w:lang w:val="en-NZ"/>
        </w:rPr>
      </w:pPr>
      <w:r>
        <w:t>The pilot of the unidentified combat aircraft maneuvered to the rear of the Boeing 777. After that, the unidentified plane remained on the combat course, the pilot provided a target tracking aircraft equipment, took aim and launched his R-60 or R-73 missiles.</w:t>
      </w:r>
    </w:p>
    <w:p w:rsidR="00877F21" w:rsidRPr="00877F21" w:rsidRDefault="00877F21" w:rsidP="00877F21">
      <w:pPr>
        <w:jc w:val="both"/>
        <w:rPr>
          <w:lang w:val="en-NZ"/>
        </w:rPr>
      </w:pPr>
    </w:p>
    <w:p w:rsidR="00877F21" w:rsidRDefault="00877F21" w:rsidP="00877F21">
      <w:pPr>
        <w:jc w:val="both"/>
      </w:pPr>
      <w:r>
        <w:t>The result was a loss of cabin pressure, the aircraft control system was destroyed, the autopilot failed, the aircraft lost the ability to maintain its level flight path, and went into a tailspin. The resulting overload led to mechanical failure of the airframe at high altitudes.</w:t>
      </w:r>
    </w:p>
    <w:p w:rsidR="00877F21" w:rsidRDefault="00877F21" w:rsidP="00877F21"/>
    <w:p w:rsidR="00877F21" w:rsidRDefault="00877F21" w:rsidP="00877F21">
      <w:pPr>
        <w:jc w:val="both"/>
      </w:pPr>
      <w:r>
        <w:t>The aircraft, according to the information available from the flight recorders, broke up in the air, but this is possible only in the case of a vertical fall from a height of ten thousand meters, which can only happen when the maximum permissible overload is exceeded. One reason for stalling and going into a tailspin is the inability of the crew to control the aircraft as a result an emergency in the cockpit and the subsequent instantaneous depressurization of the cockpit and the passenger cabin. The aircraft broke up at a high altitude, which explains the fact that the wreckage was scattered over the territory of more than 15 square kilometers.</w:t>
      </w:r>
    </w:p>
    <w:p w:rsidR="00877F21" w:rsidRDefault="00877F21" w:rsidP="00877F21">
      <w:pPr>
        <w:rPr>
          <w:rFonts w:ascii="Arial" w:hAnsi="Arial" w:cs="Arial"/>
          <w:color w:val="222222"/>
          <w:shd w:val="clear" w:color="auto" w:fill="FDFDFD"/>
        </w:rPr>
      </w:pPr>
    </w:p>
    <w:p w:rsidR="00877F21" w:rsidRDefault="00877F21" w:rsidP="00877F21">
      <w:pPr>
        <w:rPr>
          <w:lang w:val="en-NZ"/>
        </w:rPr>
      </w:pPr>
      <w:r>
        <w:rPr>
          <w:rFonts w:ascii="Arial" w:hAnsi="Arial" w:cs="Arial"/>
          <w:color w:val="222222"/>
          <w:shd w:val="clear" w:color="auto" w:fill="FDFDFD"/>
        </w:rPr>
        <w:t>9.2. In relation to the party responsible for the death of 283 passengers and 15 crew members.</w:t>
      </w:r>
      <w:r>
        <w:rPr>
          <w:rFonts w:ascii="Arial" w:hAnsi="Arial" w:cs="Arial"/>
          <w:color w:val="222222"/>
        </w:rPr>
        <w:br/>
      </w:r>
      <w:r>
        <w:rPr>
          <w:rFonts w:ascii="Arial" w:hAnsi="Arial" w:cs="Arial"/>
          <w:color w:val="222222"/>
        </w:rPr>
        <w:br/>
      </w:r>
      <w:r w:rsidRPr="00950294">
        <w:t xml:space="preserve">On 17.07.2014, the armed forces of the self-proclaimed Donetsk National Republic had no relevant combat aircraft capable of destroying an aerial target similar to the Boeing 777, </w:t>
      </w:r>
      <w:r>
        <w:t>nor</w:t>
      </w:r>
      <w:r w:rsidRPr="00950294">
        <w:t xml:space="preserve"> the </w:t>
      </w:r>
      <w:r>
        <w:t xml:space="preserve">necessary </w:t>
      </w:r>
      <w:r w:rsidRPr="00950294">
        <w:t>airfield network, nor the means of radar detection, target</w:t>
      </w:r>
      <w:r>
        <w:t>ing</w:t>
      </w:r>
      <w:r w:rsidRPr="00950294">
        <w:t xml:space="preserve"> and tracking. </w:t>
      </w:r>
    </w:p>
    <w:p w:rsidR="00877F21" w:rsidRPr="00877F21" w:rsidRDefault="00877F21" w:rsidP="00877F21">
      <w:pPr>
        <w:rPr>
          <w:lang w:val="en-NZ"/>
        </w:rPr>
      </w:pPr>
    </w:p>
    <w:p w:rsidR="00877F21" w:rsidRDefault="00877F21" w:rsidP="00877F21">
      <w:r>
        <w:t>No c</w:t>
      </w:r>
      <w:r w:rsidRPr="00950294">
        <w:t>ombat aircraft of the Armed Force</w:t>
      </w:r>
      <w:r>
        <w:t xml:space="preserve">s of the Russian Federation </w:t>
      </w:r>
      <w:r w:rsidRPr="00950294">
        <w:t>violate</w:t>
      </w:r>
      <w:r>
        <w:t>d</w:t>
      </w:r>
      <w:r w:rsidRPr="00950294">
        <w:t xml:space="preserve"> the airspace of Ukraine, which the Ukrainian side </w:t>
      </w:r>
      <w:r>
        <w:t xml:space="preserve">confirms as well as </w:t>
      </w:r>
      <w:r w:rsidRPr="00950294">
        <w:t>third parties</w:t>
      </w:r>
      <w:r>
        <w:t xml:space="preserve"> who conduct </w:t>
      </w:r>
      <w:r w:rsidRPr="00950294">
        <w:t xml:space="preserve">space </w:t>
      </w:r>
      <w:r>
        <w:t xml:space="preserve">surveillance </w:t>
      </w:r>
      <w:r w:rsidRPr="00950294">
        <w:t>over the situation in Ukraine and in its airspace.</w:t>
      </w:r>
    </w:p>
    <w:p w:rsidR="00877F21" w:rsidRDefault="00877F21" w:rsidP="00877F21"/>
    <w:p w:rsidR="00877F21" w:rsidRDefault="00877F21" w:rsidP="00877F21">
      <w:pPr>
        <w:jc w:val="both"/>
      </w:pPr>
      <w:r>
        <w:t>To establish the truth, it is necessary to objectively and impartially investigate all the circumstances of the destruction of the Malaysian Boeing 777, to interview the thousands of citizens who may have seen something. Naturally, experienced professionals should conduct the surveys. To ask the right questions - this is a rigorous science, and a great art in advancing the truth. Important information is contained in the wreckage of the aircraft and the remains of the dead, but this precise information is easy to destroy, distort and hide. And there are plenty of parties interested in concealing the real facts. As confirmation, Ukraine, the Netherlands, Belgium and Australia signed an agreement on August 8 providing that information about the crash investigation would be disclosed only upon the consent of all parties. "The investigation is ongoing, [utilizing] expertise and other investigative actions” – announced the Spokesman of the Prosecutor General of Ukraine, Yuri Boychenko. “The results will be announced at the conclusion of the investigation and with the consent of all parties that have executed the agreement."</w:t>
      </w:r>
    </w:p>
    <w:p w:rsidR="00877F21" w:rsidRDefault="00877F21" w:rsidP="00877F21"/>
    <w:p w:rsidR="00021524" w:rsidRDefault="00021524" w:rsidP="00877F21">
      <w:pPr>
        <w:jc w:val="both"/>
        <w:rPr>
          <w:lang w:val="en-NZ"/>
        </w:rPr>
      </w:pPr>
    </w:p>
    <w:p w:rsidR="00877F21" w:rsidRDefault="00877F21" w:rsidP="00877F21">
      <w:pPr>
        <w:jc w:val="both"/>
      </w:pPr>
      <w:r>
        <w:lastRenderedPageBreak/>
        <w:t>Procrastination and the evasion of an objective investigation by all sides, with the participation of prestigious international organizations, raises doubts whether the concerned parties will make public the true circumstances surrounding the crash of the Malaysia Airlines Boeing 777.</w:t>
      </w:r>
    </w:p>
    <w:p w:rsidR="00877F21" w:rsidRDefault="00877F21" w:rsidP="00877F21"/>
    <w:p w:rsidR="00877F21" w:rsidRPr="00877F21" w:rsidRDefault="00877F21" w:rsidP="00877F21">
      <w:pPr>
        <w:rPr>
          <w:b/>
        </w:rPr>
      </w:pPr>
      <w:r w:rsidRPr="00877F21">
        <w:rPr>
          <w:b/>
        </w:rPr>
        <w:t>First Vice-President of the All-Russian Public Organization</w:t>
      </w:r>
    </w:p>
    <w:p w:rsidR="00877F21" w:rsidRPr="00877F21" w:rsidRDefault="00877F21" w:rsidP="00877F21">
      <w:pPr>
        <w:rPr>
          <w:b/>
        </w:rPr>
      </w:pPr>
      <w:r w:rsidRPr="00877F21">
        <w:rPr>
          <w:b/>
        </w:rPr>
        <w:t>"Russian Union of Engineers”</w:t>
      </w:r>
    </w:p>
    <w:p w:rsidR="00877F21" w:rsidRPr="00877F21" w:rsidRDefault="00877F21" w:rsidP="00877F21">
      <w:pPr>
        <w:rPr>
          <w:b/>
        </w:rPr>
      </w:pPr>
      <w:r w:rsidRPr="00877F21">
        <w:rPr>
          <w:b/>
        </w:rPr>
        <w:t>Chairman of the Board of Directors of the Engineering Company "2K"</w:t>
      </w:r>
    </w:p>
    <w:p w:rsidR="00C21187" w:rsidRPr="00877F21" w:rsidRDefault="00877F21" w:rsidP="00877F21">
      <w:pPr>
        <w:jc w:val="both"/>
        <w:rPr>
          <w:b/>
          <w:sz w:val="24"/>
          <w:szCs w:val="24"/>
        </w:rPr>
      </w:pPr>
      <w:r w:rsidRPr="00877F21">
        <w:rPr>
          <w:b/>
        </w:rPr>
        <w:t>Ivan A. Andrievskii</w:t>
      </w:r>
    </w:p>
    <w:bookmarkEnd w:id="1"/>
    <w:p w:rsidR="00021524" w:rsidRPr="00021524" w:rsidRDefault="00021524" w:rsidP="009471A0">
      <w:pPr>
        <w:jc w:val="both"/>
        <w:rPr>
          <w:sz w:val="24"/>
          <w:szCs w:val="24"/>
          <w:lang w:val="en-NZ"/>
        </w:rPr>
      </w:pPr>
      <w:r>
        <w:rPr>
          <w:sz w:val="24"/>
          <w:szCs w:val="24"/>
          <w:lang w:val="en-NZ"/>
        </w:rPr>
        <w:br/>
      </w:r>
    </w:p>
    <w:tbl>
      <w:tblPr>
        <w:tblStyle w:val="TableGrid"/>
        <w:tblW w:w="9486" w:type="dxa"/>
        <w:tblInd w:w="108" w:type="dxa"/>
        <w:tblLook w:val="04A0"/>
      </w:tblPr>
      <w:tblGrid>
        <w:gridCol w:w="9486"/>
      </w:tblGrid>
      <w:tr w:rsidR="00021524" w:rsidTr="00021524">
        <w:trPr>
          <w:trHeight w:val="3550"/>
        </w:trPr>
        <w:tc>
          <w:tcPr>
            <w:tcW w:w="9486" w:type="dxa"/>
          </w:tcPr>
          <w:p w:rsidR="00021524" w:rsidRDefault="00021524" w:rsidP="00021524">
            <w:pPr>
              <w:rPr>
                <w:sz w:val="20"/>
                <w:szCs w:val="20"/>
                <w:lang w:val="en-NZ"/>
              </w:rPr>
            </w:pPr>
            <w:r>
              <w:rPr>
                <w:sz w:val="20"/>
                <w:szCs w:val="20"/>
                <w:lang w:val="en-NZ"/>
              </w:rPr>
              <w:br/>
            </w:r>
            <w:r w:rsidRPr="0082006C">
              <w:rPr>
                <w:sz w:val="20"/>
                <w:szCs w:val="20"/>
                <w:lang w:val="en-NZ"/>
              </w:rPr>
              <w:t>Translation by: Alice &amp; Gideon</w:t>
            </w:r>
            <w:r>
              <w:rPr>
                <w:sz w:val="20"/>
                <w:szCs w:val="20"/>
                <w:lang w:val="en-NZ"/>
              </w:rPr>
              <w:t xml:space="preserve"> (</w:t>
            </w:r>
            <w:hyperlink r:id="rId41" w:history="1">
              <w:r w:rsidRPr="00FE75E8">
                <w:rPr>
                  <w:rStyle w:val="Hyperlink"/>
                  <w:sz w:val="20"/>
                  <w:szCs w:val="20"/>
                  <w:lang w:val="en-NZ"/>
                </w:rPr>
                <w:t>Russian Saker</w:t>
              </w:r>
            </w:hyperlink>
            <w:r>
              <w:rPr>
                <w:sz w:val="20"/>
                <w:szCs w:val="20"/>
                <w:lang w:val="en-NZ"/>
              </w:rPr>
              <w:t xml:space="preserve"> / </w:t>
            </w:r>
            <w:hyperlink r:id="rId42" w:history="1">
              <w:r w:rsidRPr="00FE75E8">
                <w:rPr>
                  <w:rStyle w:val="Hyperlink"/>
                  <w:sz w:val="20"/>
                  <w:szCs w:val="20"/>
                  <w:lang w:val="en-NZ"/>
                </w:rPr>
                <w:t>Oceania Saker</w:t>
              </w:r>
            </w:hyperlink>
            <w:r>
              <w:rPr>
                <w:sz w:val="20"/>
                <w:szCs w:val="20"/>
                <w:lang w:val="en-NZ"/>
              </w:rPr>
              <w:t>)</w:t>
            </w:r>
            <w:r>
              <w:rPr>
                <w:sz w:val="20"/>
                <w:szCs w:val="20"/>
                <w:lang w:val="en-NZ"/>
              </w:rPr>
              <w:br/>
              <w:t>Editing &amp; Production: Augmented Ether (</w:t>
            </w:r>
            <w:hyperlink r:id="rId43" w:history="1">
              <w:r w:rsidRPr="00FE75E8">
                <w:rPr>
                  <w:rStyle w:val="Hyperlink"/>
                  <w:sz w:val="20"/>
                  <w:szCs w:val="20"/>
                  <w:lang w:val="en-NZ"/>
                </w:rPr>
                <w:t>Oceania Saker</w:t>
              </w:r>
            </w:hyperlink>
            <w:r>
              <w:rPr>
                <w:sz w:val="20"/>
                <w:szCs w:val="20"/>
                <w:lang w:val="en-NZ"/>
              </w:rPr>
              <w:t>)</w:t>
            </w:r>
            <w:r>
              <w:rPr>
                <w:sz w:val="20"/>
                <w:szCs w:val="20"/>
                <w:lang w:val="en-NZ"/>
              </w:rPr>
              <w:br/>
            </w:r>
          </w:p>
          <w:p w:rsidR="00021524" w:rsidRPr="00A1623C" w:rsidRDefault="00021524" w:rsidP="00021524">
            <w:pPr>
              <w:rPr>
                <w:sz w:val="20"/>
                <w:szCs w:val="20"/>
                <w:lang w:val="en-NZ"/>
              </w:rPr>
            </w:pPr>
            <w:r>
              <w:rPr>
                <w:b/>
                <w:sz w:val="20"/>
                <w:szCs w:val="20"/>
                <w:lang w:val="en-NZ"/>
              </w:rPr>
              <w:t>Geopolitical Analysis:</w:t>
            </w:r>
            <w:r>
              <w:rPr>
                <w:sz w:val="20"/>
                <w:szCs w:val="20"/>
                <w:lang w:val="en-NZ"/>
              </w:rPr>
              <w:br/>
            </w:r>
            <w:r>
              <w:rPr>
                <w:sz w:val="20"/>
                <w:szCs w:val="20"/>
                <w:lang w:val="en-NZ"/>
              </w:rPr>
              <w:br/>
            </w:r>
            <w:hyperlink r:id="rId44" w:history="1">
              <w:r w:rsidRPr="00383560">
                <w:rPr>
                  <w:rStyle w:val="Hyperlink"/>
                  <w:sz w:val="20"/>
                  <w:szCs w:val="20"/>
                  <w:lang w:val="en-NZ"/>
                </w:rPr>
                <w:t>http://vineyardsaker.blogspot.com</w:t>
              </w:r>
            </w:hyperlink>
            <w:r>
              <w:rPr>
                <w:sz w:val="20"/>
                <w:szCs w:val="20"/>
                <w:lang w:val="en-NZ"/>
              </w:rPr>
              <w:t xml:space="preserve"> (English)</w:t>
            </w:r>
            <w:r>
              <w:rPr>
                <w:sz w:val="20"/>
                <w:szCs w:val="20"/>
                <w:lang w:val="en-NZ"/>
              </w:rPr>
              <w:br/>
            </w:r>
            <w:r>
              <w:rPr>
                <w:sz w:val="20"/>
                <w:szCs w:val="20"/>
                <w:lang w:val="en-NZ"/>
              </w:rPr>
              <w:br/>
            </w:r>
            <w:r w:rsidRPr="00FE75E8">
              <w:rPr>
                <w:b/>
                <w:sz w:val="20"/>
                <w:szCs w:val="20"/>
                <w:lang w:val="en-NZ"/>
              </w:rPr>
              <w:t>Opinion pieces from around the world:</w:t>
            </w:r>
            <w:r>
              <w:rPr>
                <w:sz w:val="20"/>
                <w:szCs w:val="20"/>
                <w:lang w:val="en-NZ"/>
              </w:rPr>
              <w:br/>
            </w:r>
            <w:r>
              <w:rPr>
                <w:sz w:val="20"/>
                <w:szCs w:val="20"/>
                <w:lang w:val="en-NZ"/>
              </w:rPr>
              <w:br/>
            </w:r>
            <w:hyperlink r:id="rId45" w:history="1">
              <w:r w:rsidRPr="00383560">
                <w:rPr>
                  <w:rStyle w:val="Hyperlink"/>
                  <w:sz w:val="20"/>
                  <w:szCs w:val="20"/>
                  <w:lang w:val="en-NZ"/>
                </w:rPr>
                <w:t>http://www.vineyardsaker.co.nz</w:t>
              </w:r>
            </w:hyperlink>
            <w:r>
              <w:rPr>
                <w:sz w:val="20"/>
                <w:szCs w:val="20"/>
                <w:lang w:val="en-NZ"/>
              </w:rPr>
              <w:t xml:space="preserve"> (English – Oceania)</w:t>
            </w:r>
            <w:r>
              <w:rPr>
                <w:sz w:val="20"/>
                <w:szCs w:val="20"/>
                <w:lang w:val="en-NZ"/>
              </w:rPr>
              <w:br/>
            </w:r>
            <w:r w:rsidRPr="00A1623C">
              <w:rPr>
                <w:rStyle w:val="Hyperlink"/>
                <w:lang w:val="en-NZ"/>
              </w:rPr>
              <w:t>http://www.vine</w:t>
            </w:r>
            <w:r w:rsidRPr="00A1623C">
              <w:rPr>
                <w:rStyle w:val="Hyperlink"/>
              </w:rPr>
              <w:t>yardsaker.fr</w:t>
            </w:r>
            <w:r w:rsidRPr="00A1623C">
              <w:rPr>
                <w:color w:val="0070C0"/>
                <w:sz w:val="20"/>
                <w:szCs w:val="20"/>
                <w:u w:val="single"/>
                <w:lang w:val="en-NZ"/>
              </w:rPr>
              <w:t xml:space="preserve"> </w:t>
            </w:r>
            <w:r>
              <w:rPr>
                <w:sz w:val="20"/>
                <w:szCs w:val="20"/>
                <w:lang w:val="en-NZ"/>
              </w:rPr>
              <w:t>(French/français)</w:t>
            </w:r>
            <w:r w:rsidRPr="00A1623C">
              <w:rPr>
                <w:sz w:val="20"/>
                <w:szCs w:val="20"/>
                <w:lang w:val="en-NZ"/>
              </w:rPr>
              <w:t xml:space="preserve"> </w:t>
            </w:r>
          </w:p>
          <w:p w:rsidR="00021524" w:rsidRPr="00A1623C" w:rsidRDefault="00021524" w:rsidP="00021524">
            <w:pPr>
              <w:rPr>
                <w:sz w:val="20"/>
                <w:szCs w:val="20"/>
                <w:lang w:val="en-NZ"/>
              </w:rPr>
            </w:pPr>
            <w:r w:rsidRPr="00A1623C">
              <w:rPr>
                <w:rStyle w:val="Hyperlink"/>
                <w:lang w:val="en-NZ"/>
              </w:rPr>
              <w:t>http://www.vine</w:t>
            </w:r>
            <w:r w:rsidRPr="00A1623C">
              <w:rPr>
                <w:rStyle w:val="Hyperlink"/>
              </w:rPr>
              <w:t>yardsaker.ru</w:t>
            </w:r>
            <w:r>
              <w:rPr>
                <w:sz w:val="20"/>
                <w:szCs w:val="20"/>
                <w:lang w:val="en-NZ"/>
              </w:rPr>
              <w:t xml:space="preserve"> (Russian/русский)</w:t>
            </w:r>
          </w:p>
          <w:p w:rsidR="00021524" w:rsidRDefault="00BE4313" w:rsidP="00021524">
            <w:pPr>
              <w:jc w:val="both"/>
              <w:rPr>
                <w:sz w:val="24"/>
                <w:szCs w:val="24"/>
                <w:lang w:val="en-NZ"/>
              </w:rPr>
            </w:pPr>
            <w:r w:rsidRPr="00BE431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5" type="#_x0000_t75" style="position:absolute;left:0;text-align:left;margin-left:-.85pt;margin-top:-156pt;width:151.9pt;height:165.15pt;z-index:251658240" wrapcoords="-80 0 -80 21526 21600 21526 21600 0 -80 0">
                  <v:imagedata r:id="rId46" o:title=""/>
                  <w10:wrap type="tight"/>
                </v:shape>
                <o:OLEObject Type="Embed" ProgID="PBrush" ShapeID="_x0000_s1095" DrawAspect="Content" ObjectID="_1472561440" r:id="rId47"/>
              </w:pict>
            </w:r>
            <w:r w:rsidR="00021524" w:rsidRPr="00A1623C">
              <w:rPr>
                <w:rStyle w:val="Hyperlink"/>
                <w:lang w:val="en-NZ"/>
              </w:rPr>
              <w:t>http://www.vineyardsaker.de</w:t>
            </w:r>
            <w:r w:rsidR="00021524" w:rsidRPr="00A1623C">
              <w:rPr>
                <w:sz w:val="20"/>
                <w:szCs w:val="20"/>
                <w:lang w:val="en-NZ"/>
              </w:rPr>
              <w:t>(German/deutsch)</w:t>
            </w:r>
          </w:p>
        </w:tc>
      </w:tr>
    </w:tbl>
    <w:p w:rsidR="00FA283D" w:rsidRPr="00021524" w:rsidRDefault="00FA283D" w:rsidP="009471A0">
      <w:pPr>
        <w:jc w:val="both"/>
        <w:rPr>
          <w:sz w:val="24"/>
          <w:szCs w:val="24"/>
          <w:lang w:val="en-NZ"/>
        </w:rPr>
      </w:pPr>
    </w:p>
    <w:sectPr w:rsidR="00FA283D" w:rsidRPr="00021524" w:rsidSect="003671B8">
      <w:footerReference w:type="default" r:id="rId48"/>
      <w:footerReference w:type="first" r:id="rId49"/>
      <w:pgSz w:w="11906" w:h="16838"/>
      <w:pgMar w:top="1134" w:right="850" w:bottom="709" w:left="1701" w:header="708" w:footer="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75F" w:rsidRDefault="004E775F" w:rsidP="0029534B">
      <w:r>
        <w:separator/>
      </w:r>
    </w:p>
  </w:endnote>
  <w:endnote w:type="continuationSeparator" w:id="0">
    <w:p w:rsidR="004E775F" w:rsidRDefault="004E775F" w:rsidP="002953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732896"/>
      <w:docPartObj>
        <w:docPartGallery w:val="Page Numbers (Bottom of Page)"/>
        <w:docPartUnique/>
      </w:docPartObj>
    </w:sdtPr>
    <w:sdtContent>
      <w:p w:rsidR="00FF2B78" w:rsidRDefault="00BE4313">
        <w:pPr>
          <w:pStyle w:val="Footer"/>
          <w:jc w:val="right"/>
        </w:pPr>
        <w:fldSimple w:instr="PAGE   \* MERGEFORMAT">
          <w:r w:rsidR="00003D7E">
            <w:rPr>
              <w:noProof/>
            </w:rPr>
            <w:t>16</w:t>
          </w:r>
        </w:fldSimple>
      </w:p>
    </w:sdtContent>
  </w:sdt>
  <w:p w:rsidR="00FF2B78" w:rsidRDefault="00FF2B7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2756408"/>
      <w:docPartObj>
        <w:docPartGallery w:val="Page Numbers (Bottom of Page)"/>
        <w:docPartUnique/>
      </w:docPartObj>
    </w:sdtPr>
    <w:sdtContent>
      <w:p w:rsidR="00FF2B78" w:rsidRDefault="00BE4313">
        <w:pPr>
          <w:pStyle w:val="Footer"/>
          <w:jc w:val="right"/>
        </w:pPr>
        <w:fldSimple w:instr="PAGE   \* MERGEFORMAT">
          <w:r w:rsidR="00003D7E">
            <w:rPr>
              <w:noProof/>
            </w:rPr>
            <w:t>1</w:t>
          </w:r>
        </w:fldSimple>
      </w:p>
    </w:sdtContent>
  </w:sdt>
  <w:p w:rsidR="00FF2B78" w:rsidRDefault="00FF2B7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75F" w:rsidRDefault="004E775F" w:rsidP="0029534B">
      <w:r>
        <w:separator/>
      </w:r>
    </w:p>
  </w:footnote>
  <w:footnote w:type="continuationSeparator" w:id="0">
    <w:p w:rsidR="004E775F" w:rsidRDefault="004E775F" w:rsidP="002953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C795D"/>
    <w:multiLevelType w:val="hybridMultilevel"/>
    <w:tmpl w:val="F544EB62"/>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1B0ADF"/>
    <w:multiLevelType w:val="hybridMultilevel"/>
    <w:tmpl w:val="F544EB62"/>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2E7A78"/>
    <w:multiLevelType w:val="hybridMultilevel"/>
    <w:tmpl w:val="AE52208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1AA158B2"/>
    <w:multiLevelType w:val="hybridMultilevel"/>
    <w:tmpl w:val="AE522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C922C8"/>
    <w:multiLevelType w:val="hybridMultilevel"/>
    <w:tmpl w:val="4B86C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CBD317E"/>
    <w:multiLevelType w:val="hybridMultilevel"/>
    <w:tmpl w:val="B804EB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2EE0137"/>
    <w:multiLevelType w:val="hybridMultilevel"/>
    <w:tmpl w:val="6DE45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01B0FBC"/>
    <w:multiLevelType w:val="hybridMultilevel"/>
    <w:tmpl w:val="AE522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1"/>
  </w:num>
  <w:num w:numId="4">
    <w:abstractNumId w:val="2"/>
  </w:num>
  <w:num w:numId="5">
    <w:abstractNumId w:val="6"/>
  </w:num>
  <w:num w:numId="6">
    <w:abstractNumId w:val="4"/>
  </w:num>
  <w:num w:numId="7">
    <w:abstractNumId w:val="5"/>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1"/>
    <w:footnote w:id="0"/>
  </w:footnotePr>
  <w:endnotePr>
    <w:endnote w:id="-1"/>
    <w:endnote w:id="0"/>
  </w:endnotePr>
  <w:compat/>
  <w:rsids>
    <w:rsidRoot w:val="00F36D14"/>
    <w:rsid w:val="000001D1"/>
    <w:rsid w:val="000012D5"/>
    <w:rsid w:val="0000138B"/>
    <w:rsid w:val="0000270B"/>
    <w:rsid w:val="00002B6F"/>
    <w:rsid w:val="0000371A"/>
    <w:rsid w:val="0000392C"/>
    <w:rsid w:val="00003BCD"/>
    <w:rsid w:val="00003D7E"/>
    <w:rsid w:val="00004EB0"/>
    <w:rsid w:val="00005252"/>
    <w:rsid w:val="00005753"/>
    <w:rsid w:val="000065E9"/>
    <w:rsid w:val="000073AA"/>
    <w:rsid w:val="00007657"/>
    <w:rsid w:val="00007AC5"/>
    <w:rsid w:val="00010B6F"/>
    <w:rsid w:val="0001160E"/>
    <w:rsid w:val="00011D93"/>
    <w:rsid w:val="0001212E"/>
    <w:rsid w:val="00012BA3"/>
    <w:rsid w:val="0001452E"/>
    <w:rsid w:val="00014A67"/>
    <w:rsid w:val="000167A0"/>
    <w:rsid w:val="00016E05"/>
    <w:rsid w:val="00016E43"/>
    <w:rsid w:val="0001717B"/>
    <w:rsid w:val="0002087D"/>
    <w:rsid w:val="00020F87"/>
    <w:rsid w:val="00021272"/>
    <w:rsid w:val="000214D3"/>
    <w:rsid w:val="00021524"/>
    <w:rsid w:val="000216DB"/>
    <w:rsid w:val="00022649"/>
    <w:rsid w:val="000228B6"/>
    <w:rsid w:val="000242CF"/>
    <w:rsid w:val="00024351"/>
    <w:rsid w:val="000244B9"/>
    <w:rsid w:val="00025980"/>
    <w:rsid w:val="00025D31"/>
    <w:rsid w:val="00025F70"/>
    <w:rsid w:val="00026AAE"/>
    <w:rsid w:val="000270C9"/>
    <w:rsid w:val="0002727E"/>
    <w:rsid w:val="000303F8"/>
    <w:rsid w:val="00030FF6"/>
    <w:rsid w:val="0003105A"/>
    <w:rsid w:val="00031E13"/>
    <w:rsid w:val="00033660"/>
    <w:rsid w:val="00034317"/>
    <w:rsid w:val="00035484"/>
    <w:rsid w:val="000357B3"/>
    <w:rsid w:val="00035F4B"/>
    <w:rsid w:val="00036F2B"/>
    <w:rsid w:val="00040649"/>
    <w:rsid w:val="000424A1"/>
    <w:rsid w:val="0004252A"/>
    <w:rsid w:val="00043037"/>
    <w:rsid w:val="000430BC"/>
    <w:rsid w:val="00044A80"/>
    <w:rsid w:val="00044AA6"/>
    <w:rsid w:val="00044AE6"/>
    <w:rsid w:val="0004539F"/>
    <w:rsid w:val="0004548F"/>
    <w:rsid w:val="0004732A"/>
    <w:rsid w:val="00047D69"/>
    <w:rsid w:val="00047F8D"/>
    <w:rsid w:val="0005156E"/>
    <w:rsid w:val="000523D5"/>
    <w:rsid w:val="00052C44"/>
    <w:rsid w:val="00052D0A"/>
    <w:rsid w:val="00054CF3"/>
    <w:rsid w:val="0005570C"/>
    <w:rsid w:val="0005584B"/>
    <w:rsid w:val="00057D72"/>
    <w:rsid w:val="00062590"/>
    <w:rsid w:val="00063482"/>
    <w:rsid w:val="00063694"/>
    <w:rsid w:val="00063E34"/>
    <w:rsid w:val="00063F25"/>
    <w:rsid w:val="00063FB4"/>
    <w:rsid w:val="00064BA2"/>
    <w:rsid w:val="0006552B"/>
    <w:rsid w:val="000661E3"/>
    <w:rsid w:val="000661F6"/>
    <w:rsid w:val="000669B0"/>
    <w:rsid w:val="000672A1"/>
    <w:rsid w:val="000675B0"/>
    <w:rsid w:val="000678DC"/>
    <w:rsid w:val="00067D50"/>
    <w:rsid w:val="0007035E"/>
    <w:rsid w:val="000726B8"/>
    <w:rsid w:val="00072E00"/>
    <w:rsid w:val="00073D2E"/>
    <w:rsid w:val="000749B0"/>
    <w:rsid w:val="00074E6A"/>
    <w:rsid w:val="00074FC6"/>
    <w:rsid w:val="000756E2"/>
    <w:rsid w:val="00075B83"/>
    <w:rsid w:val="000763BA"/>
    <w:rsid w:val="000768CA"/>
    <w:rsid w:val="0008011B"/>
    <w:rsid w:val="000806B7"/>
    <w:rsid w:val="00080B00"/>
    <w:rsid w:val="00080D22"/>
    <w:rsid w:val="000821DA"/>
    <w:rsid w:val="000828BE"/>
    <w:rsid w:val="00084008"/>
    <w:rsid w:val="00084A8E"/>
    <w:rsid w:val="00084AA7"/>
    <w:rsid w:val="00084BB4"/>
    <w:rsid w:val="00084C3E"/>
    <w:rsid w:val="00084EE6"/>
    <w:rsid w:val="0008518A"/>
    <w:rsid w:val="000853F9"/>
    <w:rsid w:val="00085BF5"/>
    <w:rsid w:val="00085CFF"/>
    <w:rsid w:val="00086F83"/>
    <w:rsid w:val="000872C8"/>
    <w:rsid w:val="00087509"/>
    <w:rsid w:val="00087E99"/>
    <w:rsid w:val="00091948"/>
    <w:rsid w:val="000935CC"/>
    <w:rsid w:val="000939F8"/>
    <w:rsid w:val="00095191"/>
    <w:rsid w:val="00095487"/>
    <w:rsid w:val="000958E8"/>
    <w:rsid w:val="00095BA3"/>
    <w:rsid w:val="00096B81"/>
    <w:rsid w:val="00096D4E"/>
    <w:rsid w:val="0009759C"/>
    <w:rsid w:val="000A0B6C"/>
    <w:rsid w:val="000A0CAF"/>
    <w:rsid w:val="000A0F8F"/>
    <w:rsid w:val="000A1296"/>
    <w:rsid w:val="000A1A0C"/>
    <w:rsid w:val="000A1B44"/>
    <w:rsid w:val="000A2E9B"/>
    <w:rsid w:val="000A4234"/>
    <w:rsid w:val="000A4A24"/>
    <w:rsid w:val="000A5450"/>
    <w:rsid w:val="000A5944"/>
    <w:rsid w:val="000A5AEC"/>
    <w:rsid w:val="000A6D26"/>
    <w:rsid w:val="000B0001"/>
    <w:rsid w:val="000B00D0"/>
    <w:rsid w:val="000B0278"/>
    <w:rsid w:val="000B0C48"/>
    <w:rsid w:val="000B1ACA"/>
    <w:rsid w:val="000B289A"/>
    <w:rsid w:val="000B2E26"/>
    <w:rsid w:val="000B579F"/>
    <w:rsid w:val="000B5990"/>
    <w:rsid w:val="000B71B9"/>
    <w:rsid w:val="000B74D7"/>
    <w:rsid w:val="000B7EC1"/>
    <w:rsid w:val="000C0005"/>
    <w:rsid w:val="000C0677"/>
    <w:rsid w:val="000C0E1A"/>
    <w:rsid w:val="000C14EC"/>
    <w:rsid w:val="000C19E7"/>
    <w:rsid w:val="000C1FD3"/>
    <w:rsid w:val="000C234C"/>
    <w:rsid w:val="000C309C"/>
    <w:rsid w:val="000C3ACE"/>
    <w:rsid w:val="000C42B4"/>
    <w:rsid w:val="000C4331"/>
    <w:rsid w:val="000C46A6"/>
    <w:rsid w:val="000C473E"/>
    <w:rsid w:val="000C4A18"/>
    <w:rsid w:val="000C54E4"/>
    <w:rsid w:val="000C58C2"/>
    <w:rsid w:val="000C5B0B"/>
    <w:rsid w:val="000C659D"/>
    <w:rsid w:val="000C685F"/>
    <w:rsid w:val="000C7499"/>
    <w:rsid w:val="000C7F0B"/>
    <w:rsid w:val="000D1A2C"/>
    <w:rsid w:val="000D1A4C"/>
    <w:rsid w:val="000D254A"/>
    <w:rsid w:val="000D28DA"/>
    <w:rsid w:val="000D3C31"/>
    <w:rsid w:val="000D5769"/>
    <w:rsid w:val="000D5885"/>
    <w:rsid w:val="000D598C"/>
    <w:rsid w:val="000D5CC2"/>
    <w:rsid w:val="000D6308"/>
    <w:rsid w:val="000D6F91"/>
    <w:rsid w:val="000D7DA5"/>
    <w:rsid w:val="000E07CA"/>
    <w:rsid w:val="000E1159"/>
    <w:rsid w:val="000E1188"/>
    <w:rsid w:val="000E16AF"/>
    <w:rsid w:val="000E26E3"/>
    <w:rsid w:val="000E272D"/>
    <w:rsid w:val="000E2798"/>
    <w:rsid w:val="000E2B17"/>
    <w:rsid w:val="000E3CA5"/>
    <w:rsid w:val="000E3D48"/>
    <w:rsid w:val="000E5A61"/>
    <w:rsid w:val="000E5DDE"/>
    <w:rsid w:val="000E6467"/>
    <w:rsid w:val="000E6E57"/>
    <w:rsid w:val="000E7A69"/>
    <w:rsid w:val="000E7D0F"/>
    <w:rsid w:val="000F018D"/>
    <w:rsid w:val="000F1D09"/>
    <w:rsid w:val="000F253B"/>
    <w:rsid w:val="000F2F15"/>
    <w:rsid w:val="000F3F9C"/>
    <w:rsid w:val="000F4E76"/>
    <w:rsid w:val="000F513B"/>
    <w:rsid w:val="000F5AAC"/>
    <w:rsid w:val="000F5FBD"/>
    <w:rsid w:val="000F61CE"/>
    <w:rsid w:val="000F635E"/>
    <w:rsid w:val="000F6980"/>
    <w:rsid w:val="000F6E03"/>
    <w:rsid w:val="000F75EB"/>
    <w:rsid w:val="000F7F0C"/>
    <w:rsid w:val="000F7FCA"/>
    <w:rsid w:val="0010102C"/>
    <w:rsid w:val="00102269"/>
    <w:rsid w:val="0010263A"/>
    <w:rsid w:val="00102A62"/>
    <w:rsid w:val="00103638"/>
    <w:rsid w:val="0010625B"/>
    <w:rsid w:val="001063A4"/>
    <w:rsid w:val="00106470"/>
    <w:rsid w:val="001067DC"/>
    <w:rsid w:val="00107313"/>
    <w:rsid w:val="00110237"/>
    <w:rsid w:val="001109BD"/>
    <w:rsid w:val="00110A24"/>
    <w:rsid w:val="00110C5C"/>
    <w:rsid w:val="00110E7A"/>
    <w:rsid w:val="001110A9"/>
    <w:rsid w:val="001111C9"/>
    <w:rsid w:val="0011201E"/>
    <w:rsid w:val="0011231D"/>
    <w:rsid w:val="001139DF"/>
    <w:rsid w:val="0011419A"/>
    <w:rsid w:val="00114315"/>
    <w:rsid w:val="001144B8"/>
    <w:rsid w:val="0011480D"/>
    <w:rsid w:val="00116073"/>
    <w:rsid w:val="00116271"/>
    <w:rsid w:val="00116DD6"/>
    <w:rsid w:val="001171CA"/>
    <w:rsid w:val="0011738C"/>
    <w:rsid w:val="00117762"/>
    <w:rsid w:val="00120BD6"/>
    <w:rsid w:val="00120CF5"/>
    <w:rsid w:val="0012336D"/>
    <w:rsid w:val="001233E5"/>
    <w:rsid w:val="001238D5"/>
    <w:rsid w:val="00123F80"/>
    <w:rsid w:val="00124A14"/>
    <w:rsid w:val="0012510F"/>
    <w:rsid w:val="00126EE6"/>
    <w:rsid w:val="001276E0"/>
    <w:rsid w:val="0012787D"/>
    <w:rsid w:val="00127DB7"/>
    <w:rsid w:val="001318BA"/>
    <w:rsid w:val="00131E22"/>
    <w:rsid w:val="00133E15"/>
    <w:rsid w:val="00133EFF"/>
    <w:rsid w:val="001345B6"/>
    <w:rsid w:val="00134E7B"/>
    <w:rsid w:val="001353F2"/>
    <w:rsid w:val="001356B9"/>
    <w:rsid w:val="00135B18"/>
    <w:rsid w:val="00135D32"/>
    <w:rsid w:val="00136093"/>
    <w:rsid w:val="001365B1"/>
    <w:rsid w:val="00136E8F"/>
    <w:rsid w:val="0014067B"/>
    <w:rsid w:val="00142737"/>
    <w:rsid w:val="00142E94"/>
    <w:rsid w:val="00143B4D"/>
    <w:rsid w:val="00143DB8"/>
    <w:rsid w:val="00143E62"/>
    <w:rsid w:val="00144E19"/>
    <w:rsid w:val="0014666F"/>
    <w:rsid w:val="0014729F"/>
    <w:rsid w:val="00147785"/>
    <w:rsid w:val="00147905"/>
    <w:rsid w:val="00147CF6"/>
    <w:rsid w:val="0015026A"/>
    <w:rsid w:val="001519A1"/>
    <w:rsid w:val="0015243B"/>
    <w:rsid w:val="0015275C"/>
    <w:rsid w:val="00152890"/>
    <w:rsid w:val="00152E9F"/>
    <w:rsid w:val="001544EE"/>
    <w:rsid w:val="00154E5B"/>
    <w:rsid w:val="00155685"/>
    <w:rsid w:val="00155DAA"/>
    <w:rsid w:val="001565CE"/>
    <w:rsid w:val="00157307"/>
    <w:rsid w:val="0015759B"/>
    <w:rsid w:val="00157B51"/>
    <w:rsid w:val="00157D4D"/>
    <w:rsid w:val="0016170E"/>
    <w:rsid w:val="00161737"/>
    <w:rsid w:val="001623F9"/>
    <w:rsid w:val="00163C68"/>
    <w:rsid w:val="00163E16"/>
    <w:rsid w:val="00163E8E"/>
    <w:rsid w:val="00164018"/>
    <w:rsid w:val="001645C5"/>
    <w:rsid w:val="001655E8"/>
    <w:rsid w:val="0016619E"/>
    <w:rsid w:val="00166B22"/>
    <w:rsid w:val="001674DD"/>
    <w:rsid w:val="00167DC8"/>
    <w:rsid w:val="00167E0F"/>
    <w:rsid w:val="00170C44"/>
    <w:rsid w:val="0017109F"/>
    <w:rsid w:val="00171800"/>
    <w:rsid w:val="00171D8C"/>
    <w:rsid w:val="0017254D"/>
    <w:rsid w:val="00172919"/>
    <w:rsid w:val="00172E91"/>
    <w:rsid w:val="00174B20"/>
    <w:rsid w:val="00174D1E"/>
    <w:rsid w:val="00175807"/>
    <w:rsid w:val="00175C1B"/>
    <w:rsid w:val="001760F3"/>
    <w:rsid w:val="00176930"/>
    <w:rsid w:val="00176D4B"/>
    <w:rsid w:val="001773A9"/>
    <w:rsid w:val="0017789C"/>
    <w:rsid w:val="00181129"/>
    <w:rsid w:val="00181B4B"/>
    <w:rsid w:val="001825F3"/>
    <w:rsid w:val="00182841"/>
    <w:rsid w:val="00183E44"/>
    <w:rsid w:val="001842BC"/>
    <w:rsid w:val="00184368"/>
    <w:rsid w:val="00184A3F"/>
    <w:rsid w:val="00184F38"/>
    <w:rsid w:val="001878D6"/>
    <w:rsid w:val="0019015F"/>
    <w:rsid w:val="00190F54"/>
    <w:rsid w:val="00191C1F"/>
    <w:rsid w:val="00192CD6"/>
    <w:rsid w:val="001942F7"/>
    <w:rsid w:val="0019483F"/>
    <w:rsid w:val="00195497"/>
    <w:rsid w:val="00195E15"/>
    <w:rsid w:val="001966AF"/>
    <w:rsid w:val="001966B0"/>
    <w:rsid w:val="00197036"/>
    <w:rsid w:val="00197D1F"/>
    <w:rsid w:val="001A02FB"/>
    <w:rsid w:val="001A03A3"/>
    <w:rsid w:val="001A10F7"/>
    <w:rsid w:val="001A14F9"/>
    <w:rsid w:val="001A2766"/>
    <w:rsid w:val="001A2A90"/>
    <w:rsid w:val="001A35B1"/>
    <w:rsid w:val="001A364A"/>
    <w:rsid w:val="001A4AF7"/>
    <w:rsid w:val="001A4B76"/>
    <w:rsid w:val="001A5363"/>
    <w:rsid w:val="001A58B9"/>
    <w:rsid w:val="001A5B89"/>
    <w:rsid w:val="001A654B"/>
    <w:rsid w:val="001A79FC"/>
    <w:rsid w:val="001A7CF4"/>
    <w:rsid w:val="001B1046"/>
    <w:rsid w:val="001B10E2"/>
    <w:rsid w:val="001B14A5"/>
    <w:rsid w:val="001B1C8C"/>
    <w:rsid w:val="001B359F"/>
    <w:rsid w:val="001B37BC"/>
    <w:rsid w:val="001B3847"/>
    <w:rsid w:val="001B4AA9"/>
    <w:rsid w:val="001B4D63"/>
    <w:rsid w:val="001B50B6"/>
    <w:rsid w:val="001B69E0"/>
    <w:rsid w:val="001B7EB2"/>
    <w:rsid w:val="001B7F88"/>
    <w:rsid w:val="001C0C6A"/>
    <w:rsid w:val="001C0DFA"/>
    <w:rsid w:val="001C1565"/>
    <w:rsid w:val="001C2774"/>
    <w:rsid w:val="001C3221"/>
    <w:rsid w:val="001C36A3"/>
    <w:rsid w:val="001C3760"/>
    <w:rsid w:val="001C5080"/>
    <w:rsid w:val="001C5EAE"/>
    <w:rsid w:val="001C66CC"/>
    <w:rsid w:val="001D01B4"/>
    <w:rsid w:val="001D0BF8"/>
    <w:rsid w:val="001D1E1E"/>
    <w:rsid w:val="001D3CF0"/>
    <w:rsid w:val="001D3F71"/>
    <w:rsid w:val="001D47E2"/>
    <w:rsid w:val="001D4D4A"/>
    <w:rsid w:val="001D555D"/>
    <w:rsid w:val="001D55C8"/>
    <w:rsid w:val="001D5B1E"/>
    <w:rsid w:val="001D6283"/>
    <w:rsid w:val="001D7353"/>
    <w:rsid w:val="001D798C"/>
    <w:rsid w:val="001E066C"/>
    <w:rsid w:val="001E1A80"/>
    <w:rsid w:val="001E2DD7"/>
    <w:rsid w:val="001E2EF7"/>
    <w:rsid w:val="001E3611"/>
    <w:rsid w:val="001E37D4"/>
    <w:rsid w:val="001E39CE"/>
    <w:rsid w:val="001E3BB7"/>
    <w:rsid w:val="001E46FC"/>
    <w:rsid w:val="001E49F6"/>
    <w:rsid w:val="001E504C"/>
    <w:rsid w:val="001E5200"/>
    <w:rsid w:val="001E5C9E"/>
    <w:rsid w:val="001E6020"/>
    <w:rsid w:val="001E6BEA"/>
    <w:rsid w:val="001E71D4"/>
    <w:rsid w:val="001E726E"/>
    <w:rsid w:val="001E7865"/>
    <w:rsid w:val="001F03C6"/>
    <w:rsid w:val="001F2617"/>
    <w:rsid w:val="001F2985"/>
    <w:rsid w:val="001F3312"/>
    <w:rsid w:val="001F33E0"/>
    <w:rsid w:val="001F37EC"/>
    <w:rsid w:val="001F3E26"/>
    <w:rsid w:val="001F536D"/>
    <w:rsid w:val="001F5545"/>
    <w:rsid w:val="001F5FFA"/>
    <w:rsid w:val="001F65AC"/>
    <w:rsid w:val="001F6EF8"/>
    <w:rsid w:val="001F7110"/>
    <w:rsid w:val="002003BF"/>
    <w:rsid w:val="00200706"/>
    <w:rsid w:val="0020088E"/>
    <w:rsid w:val="00202588"/>
    <w:rsid w:val="0020337C"/>
    <w:rsid w:val="002033B1"/>
    <w:rsid w:val="00204DA3"/>
    <w:rsid w:val="0020548C"/>
    <w:rsid w:val="00205F08"/>
    <w:rsid w:val="00206E60"/>
    <w:rsid w:val="002073AC"/>
    <w:rsid w:val="00207A22"/>
    <w:rsid w:val="00210DD7"/>
    <w:rsid w:val="00211298"/>
    <w:rsid w:val="00211480"/>
    <w:rsid w:val="00212BDA"/>
    <w:rsid w:val="00213CA9"/>
    <w:rsid w:val="002142B7"/>
    <w:rsid w:val="002146B9"/>
    <w:rsid w:val="00214DCA"/>
    <w:rsid w:val="00215AF0"/>
    <w:rsid w:val="002168B6"/>
    <w:rsid w:val="0021767B"/>
    <w:rsid w:val="0022097B"/>
    <w:rsid w:val="00220BE8"/>
    <w:rsid w:val="002210DD"/>
    <w:rsid w:val="0022212B"/>
    <w:rsid w:val="00222212"/>
    <w:rsid w:val="00222B1C"/>
    <w:rsid w:val="00223569"/>
    <w:rsid w:val="00223597"/>
    <w:rsid w:val="002236E1"/>
    <w:rsid w:val="00223B56"/>
    <w:rsid w:val="00223CAB"/>
    <w:rsid w:val="0022435C"/>
    <w:rsid w:val="002249F3"/>
    <w:rsid w:val="00224AD5"/>
    <w:rsid w:val="00224EE7"/>
    <w:rsid w:val="00225378"/>
    <w:rsid w:val="00225823"/>
    <w:rsid w:val="00225A37"/>
    <w:rsid w:val="00225B79"/>
    <w:rsid w:val="002266F1"/>
    <w:rsid w:val="0022696C"/>
    <w:rsid w:val="00226D4F"/>
    <w:rsid w:val="00227475"/>
    <w:rsid w:val="002304A2"/>
    <w:rsid w:val="0023139E"/>
    <w:rsid w:val="0023220C"/>
    <w:rsid w:val="002322E5"/>
    <w:rsid w:val="00232792"/>
    <w:rsid w:val="0023406E"/>
    <w:rsid w:val="002353FA"/>
    <w:rsid w:val="00235B7E"/>
    <w:rsid w:val="00240D2C"/>
    <w:rsid w:val="00240E28"/>
    <w:rsid w:val="00241979"/>
    <w:rsid w:val="00241ABF"/>
    <w:rsid w:val="00242657"/>
    <w:rsid w:val="00242E3A"/>
    <w:rsid w:val="002433E6"/>
    <w:rsid w:val="002441DE"/>
    <w:rsid w:val="00244B83"/>
    <w:rsid w:val="00244DF8"/>
    <w:rsid w:val="00245D8F"/>
    <w:rsid w:val="0024641B"/>
    <w:rsid w:val="00247854"/>
    <w:rsid w:val="002479C3"/>
    <w:rsid w:val="002500B0"/>
    <w:rsid w:val="0025020D"/>
    <w:rsid w:val="002510EE"/>
    <w:rsid w:val="0025171B"/>
    <w:rsid w:val="00251725"/>
    <w:rsid w:val="002522D7"/>
    <w:rsid w:val="002522F7"/>
    <w:rsid w:val="00252CEC"/>
    <w:rsid w:val="002533F1"/>
    <w:rsid w:val="002535F0"/>
    <w:rsid w:val="00253D46"/>
    <w:rsid w:val="00253F99"/>
    <w:rsid w:val="00255F55"/>
    <w:rsid w:val="00256720"/>
    <w:rsid w:val="00256949"/>
    <w:rsid w:val="00256A7E"/>
    <w:rsid w:val="002573F7"/>
    <w:rsid w:val="00257D02"/>
    <w:rsid w:val="00257F61"/>
    <w:rsid w:val="00260270"/>
    <w:rsid w:val="0026070D"/>
    <w:rsid w:val="002613CD"/>
    <w:rsid w:val="002616D3"/>
    <w:rsid w:val="002628A9"/>
    <w:rsid w:val="00263D3A"/>
    <w:rsid w:val="0026415E"/>
    <w:rsid w:val="002644EE"/>
    <w:rsid w:val="00264598"/>
    <w:rsid w:val="002653E7"/>
    <w:rsid w:val="00265EE7"/>
    <w:rsid w:val="00266007"/>
    <w:rsid w:val="002669A0"/>
    <w:rsid w:val="00270EE9"/>
    <w:rsid w:val="00271DB0"/>
    <w:rsid w:val="0027374C"/>
    <w:rsid w:val="00274344"/>
    <w:rsid w:val="00275E24"/>
    <w:rsid w:val="002768E8"/>
    <w:rsid w:val="00276CF6"/>
    <w:rsid w:val="00276ECF"/>
    <w:rsid w:val="00276F6F"/>
    <w:rsid w:val="00276FCB"/>
    <w:rsid w:val="00277521"/>
    <w:rsid w:val="00277980"/>
    <w:rsid w:val="00277D26"/>
    <w:rsid w:val="00280122"/>
    <w:rsid w:val="00281698"/>
    <w:rsid w:val="002816F0"/>
    <w:rsid w:val="00282B4D"/>
    <w:rsid w:val="00283377"/>
    <w:rsid w:val="00284308"/>
    <w:rsid w:val="00284780"/>
    <w:rsid w:val="00285B17"/>
    <w:rsid w:val="00285BF3"/>
    <w:rsid w:val="00290A8E"/>
    <w:rsid w:val="00290C13"/>
    <w:rsid w:val="00290F06"/>
    <w:rsid w:val="002910F5"/>
    <w:rsid w:val="002919A5"/>
    <w:rsid w:val="002947C0"/>
    <w:rsid w:val="0029534B"/>
    <w:rsid w:val="00295D29"/>
    <w:rsid w:val="002965E4"/>
    <w:rsid w:val="00296B9E"/>
    <w:rsid w:val="00297CBF"/>
    <w:rsid w:val="00297F3A"/>
    <w:rsid w:val="002A199F"/>
    <w:rsid w:val="002A19DD"/>
    <w:rsid w:val="002A2867"/>
    <w:rsid w:val="002A2C5F"/>
    <w:rsid w:val="002A4BB1"/>
    <w:rsid w:val="002A4E37"/>
    <w:rsid w:val="002A501E"/>
    <w:rsid w:val="002A5326"/>
    <w:rsid w:val="002A5DBE"/>
    <w:rsid w:val="002A6008"/>
    <w:rsid w:val="002A6323"/>
    <w:rsid w:val="002A7A19"/>
    <w:rsid w:val="002A7B8C"/>
    <w:rsid w:val="002A7D49"/>
    <w:rsid w:val="002B1503"/>
    <w:rsid w:val="002B17FF"/>
    <w:rsid w:val="002B186E"/>
    <w:rsid w:val="002B1912"/>
    <w:rsid w:val="002B1B25"/>
    <w:rsid w:val="002B322F"/>
    <w:rsid w:val="002B37E4"/>
    <w:rsid w:val="002B43E9"/>
    <w:rsid w:val="002B48AF"/>
    <w:rsid w:val="002B49EA"/>
    <w:rsid w:val="002B4DA5"/>
    <w:rsid w:val="002B5392"/>
    <w:rsid w:val="002B5EDE"/>
    <w:rsid w:val="002B5F96"/>
    <w:rsid w:val="002B5F9A"/>
    <w:rsid w:val="002B6064"/>
    <w:rsid w:val="002B7211"/>
    <w:rsid w:val="002B7AC0"/>
    <w:rsid w:val="002C076F"/>
    <w:rsid w:val="002C159A"/>
    <w:rsid w:val="002C242F"/>
    <w:rsid w:val="002C2D7F"/>
    <w:rsid w:val="002C392B"/>
    <w:rsid w:val="002C3B8C"/>
    <w:rsid w:val="002C3D86"/>
    <w:rsid w:val="002C5D02"/>
    <w:rsid w:val="002C5E12"/>
    <w:rsid w:val="002C6E36"/>
    <w:rsid w:val="002C6FDE"/>
    <w:rsid w:val="002C732B"/>
    <w:rsid w:val="002C7E17"/>
    <w:rsid w:val="002D0C05"/>
    <w:rsid w:val="002D110F"/>
    <w:rsid w:val="002D1FA0"/>
    <w:rsid w:val="002D2311"/>
    <w:rsid w:val="002D235E"/>
    <w:rsid w:val="002D2BE2"/>
    <w:rsid w:val="002D36F5"/>
    <w:rsid w:val="002D3706"/>
    <w:rsid w:val="002D3709"/>
    <w:rsid w:val="002D38C5"/>
    <w:rsid w:val="002D3AD0"/>
    <w:rsid w:val="002D3B5F"/>
    <w:rsid w:val="002D3EE1"/>
    <w:rsid w:val="002D473D"/>
    <w:rsid w:val="002D4DF7"/>
    <w:rsid w:val="002D4EFE"/>
    <w:rsid w:val="002D5886"/>
    <w:rsid w:val="002D6C7E"/>
    <w:rsid w:val="002D6E4E"/>
    <w:rsid w:val="002D7406"/>
    <w:rsid w:val="002D7815"/>
    <w:rsid w:val="002D7B19"/>
    <w:rsid w:val="002D7F01"/>
    <w:rsid w:val="002E0181"/>
    <w:rsid w:val="002E0A08"/>
    <w:rsid w:val="002E0E56"/>
    <w:rsid w:val="002E1253"/>
    <w:rsid w:val="002E1969"/>
    <w:rsid w:val="002E21EA"/>
    <w:rsid w:val="002E3950"/>
    <w:rsid w:val="002E3A7C"/>
    <w:rsid w:val="002E512F"/>
    <w:rsid w:val="002E58E2"/>
    <w:rsid w:val="002E5DC4"/>
    <w:rsid w:val="002E5F44"/>
    <w:rsid w:val="002E63E5"/>
    <w:rsid w:val="002E6A58"/>
    <w:rsid w:val="002F0673"/>
    <w:rsid w:val="002F0F83"/>
    <w:rsid w:val="002F17D9"/>
    <w:rsid w:val="002F242C"/>
    <w:rsid w:val="002F25EB"/>
    <w:rsid w:val="002F27D4"/>
    <w:rsid w:val="002F327A"/>
    <w:rsid w:val="002F4083"/>
    <w:rsid w:val="002F4B20"/>
    <w:rsid w:val="002F5A9A"/>
    <w:rsid w:val="002F7457"/>
    <w:rsid w:val="0030078D"/>
    <w:rsid w:val="00301F92"/>
    <w:rsid w:val="003021C1"/>
    <w:rsid w:val="00303965"/>
    <w:rsid w:val="00303E08"/>
    <w:rsid w:val="00304631"/>
    <w:rsid w:val="00304BA7"/>
    <w:rsid w:val="00304CD2"/>
    <w:rsid w:val="003052B1"/>
    <w:rsid w:val="00305671"/>
    <w:rsid w:val="0030629C"/>
    <w:rsid w:val="00306793"/>
    <w:rsid w:val="00306C89"/>
    <w:rsid w:val="0031113D"/>
    <w:rsid w:val="00312DD7"/>
    <w:rsid w:val="00313371"/>
    <w:rsid w:val="00313503"/>
    <w:rsid w:val="00313DC7"/>
    <w:rsid w:val="0031484D"/>
    <w:rsid w:val="00314E26"/>
    <w:rsid w:val="00315186"/>
    <w:rsid w:val="00315984"/>
    <w:rsid w:val="00317F9D"/>
    <w:rsid w:val="00320598"/>
    <w:rsid w:val="00320912"/>
    <w:rsid w:val="00320E6B"/>
    <w:rsid w:val="003210FF"/>
    <w:rsid w:val="003218F7"/>
    <w:rsid w:val="00322245"/>
    <w:rsid w:val="00324911"/>
    <w:rsid w:val="003255E3"/>
    <w:rsid w:val="00325855"/>
    <w:rsid w:val="003259E1"/>
    <w:rsid w:val="0032795F"/>
    <w:rsid w:val="00327BC9"/>
    <w:rsid w:val="003302EE"/>
    <w:rsid w:val="003304A9"/>
    <w:rsid w:val="003306D3"/>
    <w:rsid w:val="003310BE"/>
    <w:rsid w:val="00331758"/>
    <w:rsid w:val="00331828"/>
    <w:rsid w:val="00331BFF"/>
    <w:rsid w:val="00332514"/>
    <w:rsid w:val="00332C78"/>
    <w:rsid w:val="00333787"/>
    <w:rsid w:val="003345E3"/>
    <w:rsid w:val="00335197"/>
    <w:rsid w:val="00335365"/>
    <w:rsid w:val="003353F6"/>
    <w:rsid w:val="00335710"/>
    <w:rsid w:val="00335B07"/>
    <w:rsid w:val="00335D3D"/>
    <w:rsid w:val="0033609E"/>
    <w:rsid w:val="003361E3"/>
    <w:rsid w:val="003364A1"/>
    <w:rsid w:val="003372F5"/>
    <w:rsid w:val="003376AA"/>
    <w:rsid w:val="0033779A"/>
    <w:rsid w:val="003413C3"/>
    <w:rsid w:val="00341BE7"/>
    <w:rsid w:val="00341F2F"/>
    <w:rsid w:val="00341FBE"/>
    <w:rsid w:val="003422B4"/>
    <w:rsid w:val="0034281A"/>
    <w:rsid w:val="00345000"/>
    <w:rsid w:val="0034509F"/>
    <w:rsid w:val="003458BC"/>
    <w:rsid w:val="0034673F"/>
    <w:rsid w:val="00346C41"/>
    <w:rsid w:val="003475A2"/>
    <w:rsid w:val="00347776"/>
    <w:rsid w:val="003501EB"/>
    <w:rsid w:val="00351642"/>
    <w:rsid w:val="00351A14"/>
    <w:rsid w:val="00351A62"/>
    <w:rsid w:val="003535E4"/>
    <w:rsid w:val="00353DAD"/>
    <w:rsid w:val="00354384"/>
    <w:rsid w:val="00354A1A"/>
    <w:rsid w:val="003558BF"/>
    <w:rsid w:val="00355939"/>
    <w:rsid w:val="003567AD"/>
    <w:rsid w:val="0035717D"/>
    <w:rsid w:val="003573FE"/>
    <w:rsid w:val="00357727"/>
    <w:rsid w:val="00357F7C"/>
    <w:rsid w:val="003608E5"/>
    <w:rsid w:val="00360CEA"/>
    <w:rsid w:val="00361325"/>
    <w:rsid w:val="0036164C"/>
    <w:rsid w:val="00362D93"/>
    <w:rsid w:val="00363D02"/>
    <w:rsid w:val="00364595"/>
    <w:rsid w:val="00364CC0"/>
    <w:rsid w:val="0036526F"/>
    <w:rsid w:val="0036583E"/>
    <w:rsid w:val="003658EF"/>
    <w:rsid w:val="00365A53"/>
    <w:rsid w:val="003660B6"/>
    <w:rsid w:val="003660CE"/>
    <w:rsid w:val="003671B8"/>
    <w:rsid w:val="00367B0F"/>
    <w:rsid w:val="00367D27"/>
    <w:rsid w:val="00370062"/>
    <w:rsid w:val="00370A52"/>
    <w:rsid w:val="0037124A"/>
    <w:rsid w:val="003714BB"/>
    <w:rsid w:val="00371E40"/>
    <w:rsid w:val="003733C0"/>
    <w:rsid w:val="003746D1"/>
    <w:rsid w:val="00374E39"/>
    <w:rsid w:val="00375F6B"/>
    <w:rsid w:val="00375FCF"/>
    <w:rsid w:val="003760E0"/>
    <w:rsid w:val="00377C07"/>
    <w:rsid w:val="00377D61"/>
    <w:rsid w:val="003813B8"/>
    <w:rsid w:val="00381AED"/>
    <w:rsid w:val="003827DA"/>
    <w:rsid w:val="00383695"/>
    <w:rsid w:val="003851DE"/>
    <w:rsid w:val="0038560C"/>
    <w:rsid w:val="00385E7A"/>
    <w:rsid w:val="00387D5D"/>
    <w:rsid w:val="00390DB2"/>
    <w:rsid w:val="00390F17"/>
    <w:rsid w:val="0039157D"/>
    <w:rsid w:val="00391604"/>
    <w:rsid w:val="00391FA8"/>
    <w:rsid w:val="00392A11"/>
    <w:rsid w:val="00392BAD"/>
    <w:rsid w:val="00392D60"/>
    <w:rsid w:val="00392EE1"/>
    <w:rsid w:val="00393C31"/>
    <w:rsid w:val="00393E32"/>
    <w:rsid w:val="00394071"/>
    <w:rsid w:val="003940AA"/>
    <w:rsid w:val="0039427E"/>
    <w:rsid w:val="0039555B"/>
    <w:rsid w:val="003958F3"/>
    <w:rsid w:val="00395B1C"/>
    <w:rsid w:val="00395C19"/>
    <w:rsid w:val="003962AC"/>
    <w:rsid w:val="00396A79"/>
    <w:rsid w:val="00396B40"/>
    <w:rsid w:val="00397907"/>
    <w:rsid w:val="003A04EC"/>
    <w:rsid w:val="003A100E"/>
    <w:rsid w:val="003A12B4"/>
    <w:rsid w:val="003A1498"/>
    <w:rsid w:val="003A2B8E"/>
    <w:rsid w:val="003A2DCB"/>
    <w:rsid w:val="003A2EF6"/>
    <w:rsid w:val="003A2FF9"/>
    <w:rsid w:val="003A3211"/>
    <w:rsid w:val="003A330A"/>
    <w:rsid w:val="003A395D"/>
    <w:rsid w:val="003A3BA4"/>
    <w:rsid w:val="003A3F48"/>
    <w:rsid w:val="003A4325"/>
    <w:rsid w:val="003A495B"/>
    <w:rsid w:val="003A4A09"/>
    <w:rsid w:val="003A55F0"/>
    <w:rsid w:val="003A5AB0"/>
    <w:rsid w:val="003A5B2D"/>
    <w:rsid w:val="003A5D3D"/>
    <w:rsid w:val="003A5FAF"/>
    <w:rsid w:val="003A6DCD"/>
    <w:rsid w:val="003B01F9"/>
    <w:rsid w:val="003B05B7"/>
    <w:rsid w:val="003B1E47"/>
    <w:rsid w:val="003B33FE"/>
    <w:rsid w:val="003B4762"/>
    <w:rsid w:val="003B53C7"/>
    <w:rsid w:val="003B5614"/>
    <w:rsid w:val="003B58E3"/>
    <w:rsid w:val="003B6331"/>
    <w:rsid w:val="003B75F7"/>
    <w:rsid w:val="003C0439"/>
    <w:rsid w:val="003C0736"/>
    <w:rsid w:val="003C0B87"/>
    <w:rsid w:val="003C1181"/>
    <w:rsid w:val="003C2132"/>
    <w:rsid w:val="003C2C9F"/>
    <w:rsid w:val="003C2FCC"/>
    <w:rsid w:val="003C4F37"/>
    <w:rsid w:val="003C5397"/>
    <w:rsid w:val="003C5939"/>
    <w:rsid w:val="003C6BC8"/>
    <w:rsid w:val="003D03BC"/>
    <w:rsid w:val="003D0A0E"/>
    <w:rsid w:val="003D0BA8"/>
    <w:rsid w:val="003D12C0"/>
    <w:rsid w:val="003D12CC"/>
    <w:rsid w:val="003D2490"/>
    <w:rsid w:val="003D2A77"/>
    <w:rsid w:val="003D3E5A"/>
    <w:rsid w:val="003D44A3"/>
    <w:rsid w:val="003D515E"/>
    <w:rsid w:val="003D564C"/>
    <w:rsid w:val="003D75AF"/>
    <w:rsid w:val="003E0044"/>
    <w:rsid w:val="003E1A62"/>
    <w:rsid w:val="003E2247"/>
    <w:rsid w:val="003E236B"/>
    <w:rsid w:val="003E34F2"/>
    <w:rsid w:val="003E3A68"/>
    <w:rsid w:val="003E3B09"/>
    <w:rsid w:val="003E3D64"/>
    <w:rsid w:val="003E4EE4"/>
    <w:rsid w:val="003E507F"/>
    <w:rsid w:val="003E51C0"/>
    <w:rsid w:val="003E59FB"/>
    <w:rsid w:val="003E5ACB"/>
    <w:rsid w:val="003E771A"/>
    <w:rsid w:val="003E7898"/>
    <w:rsid w:val="003F00C6"/>
    <w:rsid w:val="003F0E53"/>
    <w:rsid w:val="003F1448"/>
    <w:rsid w:val="003F28C8"/>
    <w:rsid w:val="003F29B9"/>
    <w:rsid w:val="003F2A58"/>
    <w:rsid w:val="003F314B"/>
    <w:rsid w:val="003F34F3"/>
    <w:rsid w:val="003F4399"/>
    <w:rsid w:val="003F6337"/>
    <w:rsid w:val="003F64E0"/>
    <w:rsid w:val="003F6B04"/>
    <w:rsid w:val="003F6C3C"/>
    <w:rsid w:val="003F7726"/>
    <w:rsid w:val="003F7BA1"/>
    <w:rsid w:val="003F7C1F"/>
    <w:rsid w:val="00400703"/>
    <w:rsid w:val="004012CD"/>
    <w:rsid w:val="00401EF2"/>
    <w:rsid w:val="00403A76"/>
    <w:rsid w:val="004048DD"/>
    <w:rsid w:val="00404D6C"/>
    <w:rsid w:val="0040537A"/>
    <w:rsid w:val="00405450"/>
    <w:rsid w:val="0040584E"/>
    <w:rsid w:val="00405D39"/>
    <w:rsid w:val="0040697C"/>
    <w:rsid w:val="00406CD9"/>
    <w:rsid w:val="00407A8C"/>
    <w:rsid w:val="0041009B"/>
    <w:rsid w:val="00410102"/>
    <w:rsid w:val="004118F1"/>
    <w:rsid w:val="00411C22"/>
    <w:rsid w:val="00411F67"/>
    <w:rsid w:val="0041282C"/>
    <w:rsid w:val="00413667"/>
    <w:rsid w:val="00414C41"/>
    <w:rsid w:val="004151A8"/>
    <w:rsid w:val="00415260"/>
    <w:rsid w:val="004152DE"/>
    <w:rsid w:val="00415A3E"/>
    <w:rsid w:val="00416215"/>
    <w:rsid w:val="00416FCD"/>
    <w:rsid w:val="004201F2"/>
    <w:rsid w:val="00420408"/>
    <w:rsid w:val="004205D9"/>
    <w:rsid w:val="0042130F"/>
    <w:rsid w:val="0042211D"/>
    <w:rsid w:val="004228C5"/>
    <w:rsid w:val="00423B4E"/>
    <w:rsid w:val="00423CF4"/>
    <w:rsid w:val="00424EFA"/>
    <w:rsid w:val="00425065"/>
    <w:rsid w:val="00425C9D"/>
    <w:rsid w:val="00426340"/>
    <w:rsid w:val="00427371"/>
    <w:rsid w:val="00430808"/>
    <w:rsid w:val="004312FD"/>
    <w:rsid w:val="004314C4"/>
    <w:rsid w:val="004316E4"/>
    <w:rsid w:val="00431CAE"/>
    <w:rsid w:val="00432DDC"/>
    <w:rsid w:val="00432F81"/>
    <w:rsid w:val="00432FD4"/>
    <w:rsid w:val="004333BD"/>
    <w:rsid w:val="00433793"/>
    <w:rsid w:val="00433F9C"/>
    <w:rsid w:val="00436183"/>
    <w:rsid w:val="0043695D"/>
    <w:rsid w:val="004369B5"/>
    <w:rsid w:val="00437084"/>
    <w:rsid w:val="004409D2"/>
    <w:rsid w:val="004417D3"/>
    <w:rsid w:val="004420FD"/>
    <w:rsid w:val="004436DF"/>
    <w:rsid w:val="00444D1C"/>
    <w:rsid w:val="0044622A"/>
    <w:rsid w:val="004467BA"/>
    <w:rsid w:val="00446ABF"/>
    <w:rsid w:val="0044733A"/>
    <w:rsid w:val="00447B5F"/>
    <w:rsid w:val="00450132"/>
    <w:rsid w:val="0045282D"/>
    <w:rsid w:val="00452D1A"/>
    <w:rsid w:val="00452FF0"/>
    <w:rsid w:val="00453896"/>
    <w:rsid w:val="00453A8E"/>
    <w:rsid w:val="00454057"/>
    <w:rsid w:val="004551BC"/>
    <w:rsid w:val="004552A9"/>
    <w:rsid w:val="004556FC"/>
    <w:rsid w:val="00457095"/>
    <w:rsid w:val="004571D9"/>
    <w:rsid w:val="004576B8"/>
    <w:rsid w:val="004577A0"/>
    <w:rsid w:val="00457D44"/>
    <w:rsid w:val="00457E7A"/>
    <w:rsid w:val="00460324"/>
    <w:rsid w:val="00460AED"/>
    <w:rsid w:val="004617F4"/>
    <w:rsid w:val="00461D0F"/>
    <w:rsid w:val="00462C32"/>
    <w:rsid w:val="00462DAF"/>
    <w:rsid w:val="004637A0"/>
    <w:rsid w:val="00463B59"/>
    <w:rsid w:val="00463CB7"/>
    <w:rsid w:val="00464096"/>
    <w:rsid w:val="00465350"/>
    <w:rsid w:val="004659ED"/>
    <w:rsid w:val="00466193"/>
    <w:rsid w:val="004668F3"/>
    <w:rsid w:val="00467EE3"/>
    <w:rsid w:val="0047043A"/>
    <w:rsid w:val="004711F4"/>
    <w:rsid w:val="004721F6"/>
    <w:rsid w:val="0047251B"/>
    <w:rsid w:val="0047268D"/>
    <w:rsid w:val="0047343E"/>
    <w:rsid w:val="00473CBE"/>
    <w:rsid w:val="00473EB9"/>
    <w:rsid w:val="00475245"/>
    <w:rsid w:val="004752ED"/>
    <w:rsid w:val="00475313"/>
    <w:rsid w:val="0047606D"/>
    <w:rsid w:val="00477955"/>
    <w:rsid w:val="004810B1"/>
    <w:rsid w:val="00481892"/>
    <w:rsid w:val="004822DC"/>
    <w:rsid w:val="00482DED"/>
    <w:rsid w:val="004848B6"/>
    <w:rsid w:val="00484D2D"/>
    <w:rsid w:val="0048691E"/>
    <w:rsid w:val="00486E74"/>
    <w:rsid w:val="00487666"/>
    <w:rsid w:val="00490CE8"/>
    <w:rsid w:val="00491061"/>
    <w:rsid w:val="00491854"/>
    <w:rsid w:val="00491E32"/>
    <w:rsid w:val="004932CC"/>
    <w:rsid w:val="00493402"/>
    <w:rsid w:val="00494975"/>
    <w:rsid w:val="00495284"/>
    <w:rsid w:val="00495E53"/>
    <w:rsid w:val="00495E8C"/>
    <w:rsid w:val="0049640B"/>
    <w:rsid w:val="004966F3"/>
    <w:rsid w:val="00496853"/>
    <w:rsid w:val="00496A03"/>
    <w:rsid w:val="00496A13"/>
    <w:rsid w:val="00496C1E"/>
    <w:rsid w:val="00497EE7"/>
    <w:rsid w:val="004A1DB5"/>
    <w:rsid w:val="004A216A"/>
    <w:rsid w:val="004A380F"/>
    <w:rsid w:val="004A5C36"/>
    <w:rsid w:val="004A611D"/>
    <w:rsid w:val="004A6940"/>
    <w:rsid w:val="004A6B90"/>
    <w:rsid w:val="004A70EF"/>
    <w:rsid w:val="004B2195"/>
    <w:rsid w:val="004B3A26"/>
    <w:rsid w:val="004B50BE"/>
    <w:rsid w:val="004B52FA"/>
    <w:rsid w:val="004B5B67"/>
    <w:rsid w:val="004B6E89"/>
    <w:rsid w:val="004B760F"/>
    <w:rsid w:val="004B7A06"/>
    <w:rsid w:val="004B7D4C"/>
    <w:rsid w:val="004C062E"/>
    <w:rsid w:val="004C1D7D"/>
    <w:rsid w:val="004C21A7"/>
    <w:rsid w:val="004C24DB"/>
    <w:rsid w:val="004C442C"/>
    <w:rsid w:val="004C45CA"/>
    <w:rsid w:val="004C61C3"/>
    <w:rsid w:val="004C6D8B"/>
    <w:rsid w:val="004C7020"/>
    <w:rsid w:val="004C733D"/>
    <w:rsid w:val="004D03FA"/>
    <w:rsid w:val="004D0772"/>
    <w:rsid w:val="004D1210"/>
    <w:rsid w:val="004D178A"/>
    <w:rsid w:val="004D2B86"/>
    <w:rsid w:val="004D39B6"/>
    <w:rsid w:val="004D40E3"/>
    <w:rsid w:val="004D5BE4"/>
    <w:rsid w:val="004D6805"/>
    <w:rsid w:val="004D6911"/>
    <w:rsid w:val="004D7B65"/>
    <w:rsid w:val="004D7FEB"/>
    <w:rsid w:val="004E00B3"/>
    <w:rsid w:val="004E01C3"/>
    <w:rsid w:val="004E0CDC"/>
    <w:rsid w:val="004E0FD8"/>
    <w:rsid w:val="004E18CA"/>
    <w:rsid w:val="004E1B0F"/>
    <w:rsid w:val="004E1D1C"/>
    <w:rsid w:val="004E26DF"/>
    <w:rsid w:val="004E28B9"/>
    <w:rsid w:val="004E467E"/>
    <w:rsid w:val="004E4A2E"/>
    <w:rsid w:val="004E4B4E"/>
    <w:rsid w:val="004E5299"/>
    <w:rsid w:val="004E53B7"/>
    <w:rsid w:val="004E57E1"/>
    <w:rsid w:val="004E5A7E"/>
    <w:rsid w:val="004E611A"/>
    <w:rsid w:val="004E6206"/>
    <w:rsid w:val="004E6C3F"/>
    <w:rsid w:val="004E76B0"/>
    <w:rsid w:val="004E775F"/>
    <w:rsid w:val="004F253E"/>
    <w:rsid w:val="004F29F9"/>
    <w:rsid w:val="004F339E"/>
    <w:rsid w:val="004F49B6"/>
    <w:rsid w:val="004F5BFA"/>
    <w:rsid w:val="004F5D57"/>
    <w:rsid w:val="004F5E8C"/>
    <w:rsid w:val="004F6159"/>
    <w:rsid w:val="00500D26"/>
    <w:rsid w:val="005017FD"/>
    <w:rsid w:val="00502803"/>
    <w:rsid w:val="00502A85"/>
    <w:rsid w:val="005035A2"/>
    <w:rsid w:val="005035A6"/>
    <w:rsid w:val="00504F9C"/>
    <w:rsid w:val="005051EC"/>
    <w:rsid w:val="005057C7"/>
    <w:rsid w:val="00505F62"/>
    <w:rsid w:val="005105B6"/>
    <w:rsid w:val="00510AA7"/>
    <w:rsid w:val="005121F9"/>
    <w:rsid w:val="005127A5"/>
    <w:rsid w:val="00513722"/>
    <w:rsid w:val="00513D40"/>
    <w:rsid w:val="00513D88"/>
    <w:rsid w:val="00514029"/>
    <w:rsid w:val="00515973"/>
    <w:rsid w:val="00515FE8"/>
    <w:rsid w:val="0052079B"/>
    <w:rsid w:val="00520D31"/>
    <w:rsid w:val="00521103"/>
    <w:rsid w:val="00521A26"/>
    <w:rsid w:val="00521FFE"/>
    <w:rsid w:val="00523672"/>
    <w:rsid w:val="00523973"/>
    <w:rsid w:val="00523B13"/>
    <w:rsid w:val="0052457A"/>
    <w:rsid w:val="00524B08"/>
    <w:rsid w:val="00524E2A"/>
    <w:rsid w:val="005251C4"/>
    <w:rsid w:val="00525FF8"/>
    <w:rsid w:val="00526353"/>
    <w:rsid w:val="00526C3F"/>
    <w:rsid w:val="00527860"/>
    <w:rsid w:val="00530265"/>
    <w:rsid w:val="005313E2"/>
    <w:rsid w:val="0053199C"/>
    <w:rsid w:val="00531EE9"/>
    <w:rsid w:val="005324C1"/>
    <w:rsid w:val="005345AC"/>
    <w:rsid w:val="00535208"/>
    <w:rsid w:val="0053766C"/>
    <w:rsid w:val="00537A8E"/>
    <w:rsid w:val="00537C13"/>
    <w:rsid w:val="00537E50"/>
    <w:rsid w:val="00540B05"/>
    <w:rsid w:val="00540D50"/>
    <w:rsid w:val="00541334"/>
    <w:rsid w:val="00542322"/>
    <w:rsid w:val="00543688"/>
    <w:rsid w:val="0054446B"/>
    <w:rsid w:val="00545047"/>
    <w:rsid w:val="0054521B"/>
    <w:rsid w:val="005458F8"/>
    <w:rsid w:val="00545FA5"/>
    <w:rsid w:val="005513CA"/>
    <w:rsid w:val="00551D28"/>
    <w:rsid w:val="00551E99"/>
    <w:rsid w:val="0055265F"/>
    <w:rsid w:val="00553161"/>
    <w:rsid w:val="005531A6"/>
    <w:rsid w:val="00553326"/>
    <w:rsid w:val="005539B6"/>
    <w:rsid w:val="005546EA"/>
    <w:rsid w:val="005547FE"/>
    <w:rsid w:val="00554C67"/>
    <w:rsid w:val="005555BA"/>
    <w:rsid w:val="00555A7A"/>
    <w:rsid w:val="00555D0F"/>
    <w:rsid w:val="00555D84"/>
    <w:rsid w:val="005569CD"/>
    <w:rsid w:val="005570E2"/>
    <w:rsid w:val="005572BA"/>
    <w:rsid w:val="00557575"/>
    <w:rsid w:val="00557BAE"/>
    <w:rsid w:val="0056149B"/>
    <w:rsid w:val="00562315"/>
    <w:rsid w:val="00562C5B"/>
    <w:rsid w:val="00562F8C"/>
    <w:rsid w:val="0056390B"/>
    <w:rsid w:val="00563B87"/>
    <w:rsid w:val="00564AB1"/>
    <w:rsid w:val="0056501F"/>
    <w:rsid w:val="005666A1"/>
    <w:rsid w:val="00567A85"/>
    <w:rsid w:val="005707E2"/>
    <w:rsid w:val="00570D17"/>
    <w:rsid w:val="00571018"/>
    <w:rsid w:val="00573409"/>
    <w:rsid w:val="0057494D"/>
    <w:rsid w:val="00574EB6"/>
    <w:rsid w:val="00574FD2"/>
    <w:rsid w:val="00575EE0"/>
    <w:rsid w:val="0057629D"/>
    <w:rsid w:val="0057729F"/>
    <w:rsid w:val="00580A5A"/>
    <w:rsid w:val="00581372"/>
    <w:rsid w:val="00582836"/>
    <w:rsid w:val="005840CF"/>
    <w:rsid w:val="005840E6"/>
    <w:rsid w:val="00585373"/>
    <w:rsid w:val="00585567"/>
    <w:rsid w:val="00586DAB"/>
    <w:rsid w:val="00586F9F"/>
    <w:rsid w:val="00587C84"/>
    <w:rsid w:val="00590571"/>
    <w:rsid w:val="005919BC"/>
    <w:rsid w:val="00591D2A"/>
    <w:rsid w:val="005923DE"/>
    <w:rsid w:val="00592879"/>
    <w:rsid w:val="00592A10"/>
    <w:rsid w:val="005930B6"/>
    <w:rsid w:val="005933DA"/>
    <w:rsid w:val="00593D3D"/>
    <w:rsid w:val="0059452E"/>
    <w:rsid w:val="00595566"/>
    <w:rsid w:val="005958E7"/>
    <w:rsid w:val="00595EAB"/>
    <w:rsid w:val="00596903"/>
    <w:rsid w:val="005974BB"/>
    <w:rsid w:val="005A00FD"/>
    <w:rsid w:val="005A0102"/>
    <w:rsid w:val="005A08DF"/>
    <w:rsid w:val="005A2153"/>
    <w:rsid w:val="005A3113"/>
    <w:rsid w:val="005A31CA"/>
    <w:rsid w:val="005A357C"/>
    <w:rsid w:val="005A481B"/>
    <w:rsid w:val="005A4A6B"/>
    <w:rsid w:val="005A4C0E"/>
    <w:rsid w:val="005A4CFC"/>
    <w:rsid w:val="005A649A"/>
    <w:rsid w:val="005A6654"/>
    <w:rsid w:val="005A6A4D"/>
    <w:rsid w:val="005A6EBF"/>
    <w:rsid w:val="005A78AC"/>
    <w:rsid w:val="005B0320"/>
    <w:rsid w:val="005B11BB"/>
    <w:rsid w:val="005B137E"/>
    <w:rsid w:val="005B1CC7"/>
    <w:rsid w:val="005B2B39"/>
    <w:rsid w:val="005B4101"/>
    <w:rsid w:val="005B5AC7"/>
    <w:rsid w:val="005B5FAC"/>
    <w:rsid w:val="005B6838"/>
    <w:rsid w:val="005B7D11"/>
    <w:rsid w:val="005C0E74"/>
    <w:rsid w:val="005C1C3A"/>
    <w:rsid w:val="005C1FF4"/>
    <w:rsid w:val="005C26F7"/>
    <w:rsid w:val="005C2A84"/>
    <w:rsid w:val="005C2FA9"/>
    <w:rsid w:val="005C497A"/>
    <w:rsid w:val="005C49F4"/>
    <w:rsid w:val="005C5531"/>
    <w:rsid w:val="005C55C2"/>
    <w:rsid w:val="005C55C7"/>
    <w:rsid w:val="005C5AC1"/>
    <w:rsid w:val="005C5E5F"/>
    <w:rsid w:val="005C680E"/>
    <w:rsid w:val="005C6B34"/>
    <w:rsid w:val="005C6CE8"/>
    <w:rsid w:val="005C7AA8"/>
    <w:rsid w:val="005D076E"/>
    <w:rsid w:val="005D17C7"/>
    <w:rsid w:val="005D29B6"/>
    <w:rsid w:val="005D3D0D"/>
    <w:rsid w:val="005D3E1B"/>
    <w:rsid w:val="005D45BC"/>
    <w:rsid w:val="005D4DCF"/>
    <w:rsid w:val="005D5345"/>
    <w:rsid w:val="005D6446"/>
    <w:rsid w:val="005D6E20"/>
    <w:rsid w:val="005E0EC5"/>
    <w:rsid w:val="005E1B73"/>
    <w:rsid w:val="005E30FF"/>
    <w:rsid w:val="005E5EB0"/>
    <w:rsid w:val="005E653B"/>
    <w:rsid w:val="005E669D"/>
    <w:rsid w:val="005E7028"/>
    <w:rsid w:val="005E7584"/>
    <w:rsid w:val="005E77AD"/>
    <w:rsid w:val="005E7944"/>
    <w:rsid w:val="005E7C66"/>
    <w:rsid w:val="005F0B85"/>
    <w:rsid w:val="005F17B4"/>
    <w:rsid w:val="005F1895"/>
    <w:rsid w:val="005F19C1"/>
    <w:rsid w:val="005F22B4"/>
    <w:rsid w:val="005F25EB"/>
    <w:rsid w:val="005F26F2"/>
    <w:rsid w:val="005F2D5B"/>
    <w:rsid w:val="005F2FD3"/>
    <w:rsid w:val="005F3DAA"/>
    <w:rsid w:val="005F44C0"/>
    <w:rsid w:val="005F49DE"/>
    <w:rsid w:val="005F67FC"/>
    <w:rsid w:val="005F6D85"/>
    <w:rsid w:val="005F7220"/>
    <w:rsid w:val="00600F3D"/>
    <w:rsid w:val="006017F8"/>
    <w:rsid w:val="00601B3E"/>
    <w:rsid w:val="00604374"/>
    <w:rsid w:val="00605675"/>
    <w:rsid w:val="00605710"/>
    <w:rsid w:val="006059C7"/>
    <w:rsid w:val="00605ADA"/>
    <w:rsid w:val="00605B3C"/>
    <w:rsid w:val="006071CB"/>
    <w:rsid w:val="00607A30"/>
    <w:rsid w:val="00607C92"/>
    <w:rsid w:val="00610C10"/>
    <w:rsid w:val="006127F9"/>
    <w:rsid w:val="00612A2F"/>
    <w:rsid w:val="00612A4A"/>
    <w:rsid w:val="00612C70"/>
    <w:rsid w:val="0061313A"/>
    <w:rsid w:val="00615367"/>
    <w:rsid w:val="00615D0F"/>
    <w:rsid w:val="00616DCC"/>
    <w:rsid w:val="00616FA1"/>
    <w:rsid w:val="00617984"/>
    <w:rsid w:val="00617B0A"/>
    <w:rsid w:val="00617BCD"/>
    <w:rsid w:val="00617CD6"/>
    <w:rsid w:val="00620586"/>
    <w:rsid w:val="00620BB4"/>
    <w:rsid w:val="00620E06"/>
    <w:rsid w:val="00621C37"/>
    <w:rsid w:val="006228A4"/>
    <w:rsid w:val="00623891"/>
    <w:rsid w:val="00623F34"/>
    <w:rsid w:val="006242D7"/>
    <w:rsid w:val="0062564E"/>
    <w:rsid w:val="00626F83"/>
    <w:rsid w:val="0062791F"/>
    <w:rsid w:val="006300C3"/>
    <w:rsid w:val="00630292"/>
    <w:rsid w:val="00630C09"/>
    <w:rsid w:val="00631F14"/>
    <w:rsid w:val="00632483"/>
    <w:rsid w:val="00632541"/>
    <w:rsid w:val="00632918"/>
    <w:rsid w:val="00632B7B"/>
    <w:rsid w:val="00633867"/>
    <w:rsid w:val="00633872"/>
    <w:rsid w:val="00633CD6"/>
    <w:rsid w:val="006346B5"/>
    <w:rsid w:val="00634903"/>
    <w:rsid w:val="00634D26"/>
    <w:rsid w:val="00635102"/>
    <w:rsid w:val="00635300"/>
    <w:rsid w:val="006354AB"/>
    <w:rsid w:val="00635723"/>
    <w:rsid w:val="00636486"/>
    <w:rsid w:val="006367D3"/>
    <w:rsid w:val="006367F2"/>
    <w:rsid w:val="0063680D"/>
    <w:rsid w:val="0063708C"/>
    <w:rsid w:val="00637CB8"/>
    <w:rsid w:val="00637E20"/>
    <w:rsid w:val="006402D9"/>
    <w:rsid w:val="00640923"/>
    <w:rsid w:val="00641DC4"/>
    <w:rsid w:val="0064237A"/>
    <w:rsid w:val="00645666"/>
    <w:rsid w:val="00645814"/>
    <w:rsid w:val="00645ADE"/>
    <w:rsid w:val="00646FF2"/>
    <w:rsid w:val="00647A03"/>
    <w:rsid w:val="00650A39"/>
    <w:rsid w:val="00650FCD"/>
    <w:rsid w:val="00651704"/>
    <w:rsid w:val="00652836"/>
    <w:rsid w:val="00652F75"/>
    <w:rsid w:val="00653219"/>
    <w:rsid w:val="00653490"/>
    <w:rsid w:val="006539A4"/>
    <w:rsid w:val="006542E1"/>
    <w:rsid w:val="0065446B"/>
    <w:rsid w:val="00654DDA"/>
    <w:rsid w:val="00655125"/>
    <w:rsid w:val="00655167"/>
    <w:rsid w:val="00656183"/>
    <w:rsid w:val="00656B37"/>
    <w:rsid w:val="00656E94"/>
    <w:rsid w:val="006575EE"/>
    <w:rsid w:val="00657D6D"/>
    <w:rsid w:val="00660489"/>
    <w:rsid w:val="00660C4C"/>
    <w:rsid w:val="00660D8C"/>
    <w:rsid w:val="00660DAA"/>
    <w:rsid w:val="00661099"/>
    <w:rsid w:val="0066185C"/>
    <w:rsid w:val="006622A5"/>
    <w:rsid w:val="00662BA0"/>
    <w:rsid w:val="00663620"/>
    <w:rsid w:val="00663D34"/>
    <w:rsid w:val="006651CA"/>
    <w:rsid w:val="0066599B"/>
    <w:rsid w:val="00666107"/>
    <w:rsid w:val="006668F7"/>
    <w:rsid w:val="006703D2"/>
    <w:rsid w:val="006715FA"/>
    <w:rsid w:val="00671821"/>
    <w:rsid w:val="0067322C"/>
    <w:rsid w:val="00673F89"/>
    <w:rsid w:val="006741D1"/>
    <w:rsid w:val="0067523F"/>
    <w:rsid w:val="0067549E"/>
    <w:rsid w:val="0067588B"/>
    <w:rsid w:val="00675CE1"/>
    <w:rsid w:val="00676575"/>
    <w:rsid w:val="00677C1F"/>
    <w:rsid w:val="00680191"/>
    <w:rsid w:val="006812EB"/>
    <w:rsid w:val="00682169"/>
    <w:rsid w:val="00682CFA"/>
    <w:rsid w:val="00682D36"/>
    <w:rsid w:val="00682D65"/>
    <w:rsid w:val="00683AC1"/>
    <w:rsid w:val="006842F3"/>
    <w:rsid w:val="006850E5"/>
    <w:rsid w:val="00686525"/>
    <w:rsid w:val="00687340"/>
    <w:rsid w:val="00687BD9"/>
    <w:rsid w:val="0069093B"/>
    <w:rsid w:val="00690F19"/>
    <w:rsid w:val="006933F3"/>
    <w:rsid w:val="00693714"/>
    <w:rsid w:val="006937EF"/>
    <w:rsid w:val="00693ADE"/>
    <w:rsid w:val="00695E8A"/>
    <w:rsid w:val="00697032"/>
    <w:rsid w:val="006975AD"/>
    <w:rsid w:val="006A0111"/>
    <w:rsid w:val="006A0D1C"/>
    <w:rsid w:val="006A1786"/>
    <w:rsid w:val="006A2192"/>
    <w:rsid w:val="006A233E"/>
    <w:rsid w:val="006A34C8"/>
    <w:rsid w:val="006A4786"/>
    <w:rsid w:val="006A4D28"/>
    <w:rsid w:val="006A5675"/>
    <w:rsid w:val="006A68C8"/>
    <w:rsid w:val="006A6A72"/>
    <w:rsid w:val="006B257C"/>
    <w:rsid w:val="006B2EB7"/>
    <w:rsid w:val="006B3C7E"/>
    <w:rsid w:val="006B3DE3"/>
    <w:rsid w:val="006B485B"/>
    <w:rsid w:val="006B4AB1"/>
    <w:rsid w:val="006B5142"/>
    <w:rsid w:val="006B5BB0"/>
    <w:rsid w:val="006B5C85"/>
    <w:rsid w:val="006B62BB"/>
    <w:rsid w:val="006B6417"/>
    <w:rsid w:val="006B6E85"/>
    <w:rsid w:val="006B740E"/>
    <w:rsid w:val="006B7CA8"/>
    <w:rsid w:val="006B7ED2"/>
    <w:rsid w:val="006C01F4"/>
    <w:rsid w:val="006C0C4A"/>
    <w:rsid w:val="006C1202"/>
    <w:rsid w:val="006C1B2A"/>
    <w:rsid w:val="006C2105"/>
    <w:rsid w:val="006C2673"/>
    <w:rsid w:val="006C2F6E"/>
    <w:rsid w:val="006C312E"/>
    <w:rsid w:val="006C314E"/>
    <w:rsid w:val="006C3EDB"/>
    <w:rsid w:val="006C459C"/>
    <w:rsid w:val="006C45D0"/>
    <w:rsid w:val="006C5156"/>
    <w:rsid w:val="006C5689"/>
    <w:rsid w:val="006C57AE"/>
    <w:rsid w:val="006C581B"/>
    <w:rsid w:val="006C5920"/>
    <w:rsid w:val="006C5E03"/>
    <w:rsid w:val="006C5FB2"/>
    <w:rsid w:val="006C6385"/>
    <w:rsid w:val="006C6858"/>
    <w:rsid w:val="006C79BB"/>
    <w:rsid w:val="006C7A25"/>
    <w:rsid w:val="006C7CC3"/>
    <w:rsid w:val="006D119F"/>
    <w:rsid w:val="006D11C0"/>
    <w:rsid w:val="006D133F"/>
    <w:rsid w:val="006D14EA"/>
    <w:rsid w:val="006D1D99"/>
    <w:rsid w:val="006D2422"/>
    <w:rsid w:val="006D2FA0"/>
    <w:rsid w:val="006D4205"/>
    <w:rsid w:val="006D4A97"/>
    <w:rsid w:val="006D5A4C"/>
    <w:rsid w:val="006D6DBB"/>
    <w:rsid w:val="006D714C"/>
    <w:rsid w:val="006D7B5B"/>
    <w:rsid w:val="006E00F5"/>
    <w:rsid w:val="006E027B"/>
    <w:rsid w:val="006E1544"/>
    <w:rsid w:val="006E1676"/>
    <w:rsid w:val="006E1E50"/>
    <w:rsid w:val="006E21B5"/>
    <w:rsid w:val="006E2BC8"/>
    <w:rsid w:val="006E45EB"/>
    <w:rsid w:val="006E5118"/>
    <w:rsid w:val="006E5F03"/>
    <w:rsid w:val="006E6767"/>
    <w:rsid w:val="006E6A33"/>
    <w:rsid w:val="006E6AB5"/>
    <w:rsid w:val="006E6B62"/>
    <w:rsid w:val="006E6FC0"/>
    <w:rsid w:val="006E710A"/>
    <w:rsid w:val="006E750F"/>
    <w:rsid w:val="006E7761"/>
    <w:rsid w:val="006F09F6"/>
    <w:rsid w:val="006F0F7F"/>
    <w:rsid w:val="006F11A7"/>
    <w:rsid w:val="006F17EF"/>
    <w:rsid w:val="006F3D76"/>
    <w:rsid w:val="006F4529"/>
    <w:rsid w:val="006F70E1"/>
    <w:rsid w:val="007003E9"/>
    <w:rsid w:val="00700844"/>
    <w:rsid w:val="0070089F"/>
    <w:rsid w:val="00700989"/>
    <w:rsid w:val="00700A90"/>
    <w:rsid w:val="0070106E"/>
    <w:rsid w:val="00701A59"/>
    <w:rsid w:val="00701D36"/>
    <w:rsid w:val="007023ED"/>
    <w:rsid w:val="00702404"/>
    <w:rsid w:val="0070416F"/>
    <w:rsid w:val="00704213"/>
    <w:rsid w:val="007042AE"/>
    <w:rsid w:val="007048AC"/>
    <w:rsid w:val="0070502F"/>
    <w:rsid w:val="0070522B"/>
    <w:rsid w:val="007053EA"/>
    <w:rsid w:val="007060F3"/>
    <w:rsid w:val="00706243"/>
    <w:rsid w:val="00707008"/>
    <w:rsid w:val="00707137"/>
    <w:rsid w:val="00707380"/>
    <w:rsid w:val="0070746A"/>
    <w:rsid w:val="007076AB"/>
    <w:rsid w:val="007103BD"/>
    <w:rsid w:val="007103CB"/>
    <w:rsid w:val="0071081C"/>
    <w:rsid w:val="0071096C"/>
    <w:rsid w:val="007120BD"/>
    <w:rsid w:val="0071427B"/>
    <w:rsid w:val="00714D1B"/>
    <w:rsid w:val="00715CBC"/>
    <w:rsid w:val="0071608D"/>
    <w:rsid w:val="007164AC"/>
    <w:rsid w:val="0071673B"/>
    <w:rsid w:val="00716BFC"/>
    <w:rsid w:val="00717799"/>
    <w:rsid w:val="00717F89"/>
    <w:rsid w:val="0072046B"/>
    <w:rsid w:val="00721701"/>
    <w:rsid w:val="0072237F"/>
    <w:rsid w:val="0072268E"/>
    <w:rsid w:val="00722B60"/>
    <w:rsid w:val="0072483C"/>
    <w:rsid w:val="0072499D"/>
    <w:rsid w:val="00724D59"/>
    <w:rsid w:val="00724E99"/>
    <w:rsid w:val="0072575F"/>
    <w:rsid w:val="0072698A"/>
    <w:rsid w:val="00726D77"/>
    <w:rsid w:val="00727A0F"/>
    <w:rsid w:val="00727AEB"/>
    <w:rsid w:val="00727EDA"/>
    <w:rsid w:val="0073037C"/>
    <w:rsid w:val="00730411"/>
    <w:rsid w:val="00730522"/>
    <w:rsid w:val="00730E52"/>
    <w:rsid w:val="0073125F"/>
    <w:rsid w:val="00732058"/>
    <w:rsid w:val="007321DB"/>
    <w:rsid w:val="00732BC0"/>
    <w:rsid w:val="00733B54"/>
    <w:rsid w:val="00733D3F"/>
    <w:rsid w:val="00734F09"/>
    <w:rsid w:val="00735480"/>
    <w:rsid w:val="007361DD"/>
    <w:rsid w:val="0073664C"/>
    <w:rsid w:val="0073708B"/>
    <w:rsid w:val="00737BEB"/>
    <w:rsid w:val="007404D8"/>
    <w:rsid w:val="00740E6D"/>
    <w:rsid w:val="00741CE1"/>
    <w:rsid w:val="00742352"/>
    <w:rsid w:val="00743D64"/>
    <w:rsid w:val="00744077"/>
    <w:rsid w:val="007453DA"/>
    <w:rsid w:val="00746239"/>
    <w:rsid w:val="0075114A"/>
    <w:rsid w:val="00751580"/>
    <w:rsid w:val="00751D58"/>
    <w:rsid w:val="00752670"/>
    <w:rsid w:val="00752E7A"/>
    <w:rsid w:val="0075324A"/>
    <w:rsid w:val="0075341C"/>
    <w:rsid w:val="007536EB"/>
    <w:rsid w:val="0075429B"/>
    <w:rsid w:val="0075516B"/>
    <w:rsid w:val="007556E2"/>
    <w:rsid w:val="00755C01"/>
    <w:rsid w:val="00756FB7"/>
    <w:rsid w:val="0075748F"/>
    <w:rsid w:val="00760A66"/>
    <w:rsid w:val="00761CDD"/>
    <w:rsid w:val="00763310"/>
    <w:rsid w:val="00763444"/>
    <w:rsid w:val="00763D0D"/>
    <w:rsid w:val="00764172"/>
    <w:rsid w:val="007646D3"/>
    <w:rsid w:val="00764954"/>
    <w:rsid w:val="00764D67"/>
    <w:rsid w:val="0076739F"/>
    <w:rsid w:val="00767E49"/>
    <w:rsid w:val="0077033B"/>
    <w:rsid w:val="00770739"/>
    <w:rsid w:val="0077145D"/>
    <w:rsid w:val="00771721"/>
    <w:rsid w:val="00771EAA"/>
    <w:rsid w:val="0077207A"/>
    <w:rsid w:val="0077261C"/>
    <w:rsid w:val="00773196"/>
    <w:rsid w:val="00773DF8"/>
    <w:rsid w:val="00773ED3"/>
    <w:rsid w:val="0077429B"/>
    <w:rsid w:val="007745A8"/>
    <w:rsid w:val="00774859"/>
    <w:rsid w:val="00774C8F"/>
    <w:rsid w:val="007758B9"/>
    <w:rsid w:val="00776245"/>
    <w:rsid w:val="00776703"/>
    <w:rsid w:val="00777C71"/>
    <w:rsid w:val="00777F93"/>
    <w:rsid w:val="00780CD9"/>
    <w:rsid w:val="00781D70"/>
    <w:rsid w:val="00782625"/>
    <w:rsid w:val="0078287B"/>
    <w:rsid w:val="007839DA"/>
    <w:rsid w:val="00784339"/>
    <w:rsid w:val="00785427"/>
    <w:rsid w:val="0078607A"/>
    <w:rsid w:val="00786D56"/>
    <w:rsid w:val="00786F8B"/>
    <w:rsid w:val="00787F52"/>
    <w:rsid w:val="007906B9"/>
    <w:rsid w:val="007921CC"/>
    <w:rsid w:val="007926DD"/>
    <w:rsid w:val="007955E3"/>
    <w:rsid w:val="00795930"/>
    <w:rsid w:val="00795944"/>
    <w:rsid w:val="00795A2E"/>
    <w:rsid w:val="00796941"/>
    <w:rsid w:val="007969C2"/>
    <w:rsid w:val="007A02D2"/>
    <w:rsid w:val="007A07D3"/>
    <w:rsid w:val="007A08C4"/>
    <w:rsid w:val="007A0C1B"/>
    <w:rsid w:val="007A20C0"/>
    <w:rsid w:val="007A4244"/>
    <w:rsid w:val="007A49E4"/>
    <w:rsid w:val="007A7BFE"/>
    <w:rsid w:val="007A7ED1"/>
    <w:rsid w:val="007B0DE0"/>
    <w:rsid w:val="007B132E"/>
    <w:rsid w:val="007B23C0"/>
    <w:rsid w:val="007B2482"/>
    <w:rsid w:val="007B3EAA"/>
    <w:rsid w:val="007B482F"/>
    <w:rsid w:val="007B4F59"/>
    <w:rsid w:val="007B63AE"/>
    <w:rsid w:val="007B6CF4"/>
    <w:rsid w:val="007B6DCA"/>
    <w:rsid w:val="007B7566"/>
    <w:rsid w:val="007C00BE"/>
    <w:rsid w:val="007C057D"/>
    <w:rsid w:val="007C0B28"/>
    <w:rsid w:val="007C105C"/>
    <w:rsid w:val="007C13BA"/>
    <w:rsid w:val="007C14CC"/>
    <w:rsid w:val="007C1699"/>
    <w:rsid w:val="007C1BF1"/>
    <w:rsid w:val="007C218C"/>
    <w:rsid w:val="007C2509"/>
    <w:rsid w:val="007C2709"/>
    <w:rsid w:val="007C321B"/>
    <w:rsid w:val="007C33A4"/>
    <w:rsid w:val="007C35F2"/>
    <w:rsid w:val="007C3EBB"/>
    <w:rsid w:val="007C463B"/>
    <w:rsid w:val="007C4C92"/>
    <w:rsid w:val="007C63B8"/>
    <w:rsid w:val="007C64A6"/>
    <w:rsid w:val="007C6A29"/>
    <w:rsid w:val="007C6AA0"/>
    <w:rsid w:val="007C6B56"/>
    <w:rsid w:val="007C6CD7"/>
    <w:rsid w:val="007C78FB"/>
    <w:rsid w:val="007D011D"/>
    <w:rsid w:val="007D036C"/>
    <w:rsid w:val="007D0565"/>
    <w:rsid w:val="007D244A"/>
    <w:rsid w:val="007D2B6A"/>
    <w:rsid w:val="007D2F40"/>
    <w:rsid w:val="007D3ACB"/>
    <w:rsid w:val="007D4537"/>
    <w:rsid w:val="007D4CC5"/>
    <w:rsid w:val="007D4EE1"/>
    <w:rsid w:val="007D68FC"/>
    <w:rsid w:val="007D77A8"/>
    <w:rsid w:val="007E18A5"/>
    <w:rsid w:val="007E19C8"/>
    <w:rsid w:val="007E1D0B"/>
    <w:rsid w:val="007E2BFA"/>
    <w:rsid w:val="007E2D4E"/>
    <w:rsid w:val="007E487B"/>
    <w:rsid w:val="007E50A5"/>
    <w:rsid w:val="007E67F2"/>
    <w:rsid w:val="007E6A7E"/>
    <w:rsid w:val="007E73C2"/>
    <w:rsid w:val="007E7857"/>
    <w:rsid w:val="007F016C"/>
    <w:rsid w:val="007F11E8"/>
    <w:rsid w:val="007F182E"/>
    <w:rsid w:val="007F2DCA"/>
    <w:rsid w:val="007F327C"/>
    <w:rsid w:val="007F4AF7"/>
    <w:rsid w:val="007F5D04"/>
    <w:rsid w:val="007F787F"/>
    <w:rsid w:val="00800821"/>
    <w:rsid w:val="00800A76"/>
    <w:rsid w:val="0080128F"/>
    <w:rsid w:val="00802572"/>
    <w:rsid w:val="0080298B"/>
    <w:rsid w:val="008031A0"/>
    <w:rsid w:val="00803704"/>
    <w:rsid w:val="00804A69"/>
    <w:rsid w:val="0080626D"/>
    <w:rsid w:val="00807707"/>
    <w:rsid w:val="00807E8D"/>
    <w:rsid w:val="00812BBF"/>
    <w:rsid w:val="00813AD1"/>
    <w:rsid w:val="00813DE1"/>
    <w:rsid w:val="00815612"/>
    <w:rsid w:val="00815EFA"/>
    <w:rsid w:val="008161B0"/>
    <w:rsid w:val="00816814"/>
    <w:rsid w:val="00816F25"/>
    <w:rsid w:val="0082006C"/>
    <w:rsid w:val="0082016D"/>
    <w:rsid w:val="00821E60"/>
    <w:rsid w:val="008223B4"/>
    <w:rsid w:val="00822E53"/>
    <w:rsid w:val="00824950"/>
    <w:rsid w:val="00824AC3"/>
    <w:rsid w:val="008254AB"/>
    <w:rsid w:val="00825A09"/>
    <w:rsid w:val="00825BBE"/>
    <w:rsid w:val="00825DC2"/>
    <w:rsid w:val="008260F1"/>
    <w:rsid w:val="0082616E"/>
    <w:rsid w:val="008265BF"/>
    <w:rsid w:val="0082665C"/>
    <w:rsid w:val="00827008"/>
    <w:rsid w:val="00827205"/>
    <w:rsid w:val="00827A06"/>
    <w:rsid w:val="00827EDB"/>
    <w:rsid w:val="00830433"/>
    <w:rsid w:val="00830667"/>
    <w:rsid w:val="00830B27"/>
    <w:rsid w:val="00830CBA"/>
    <w:rsid w:val="00830E9B"/>
    <w:rsid w:val="0083129D"/>
    <w:rsid w:val="008318C9"/>
    <w:rsid w:val="008318EF"/>
    <w:rsid w:val="00831AA0"/>
    <w:rsid w:val="00831D6E"/>
    <w:rsid w:val="00831D8F"/>
    <w:rsid w:val="00831F60"/>
    <w:rsid w:val="0083226E"/>
    <w:rsid w:val="00833223"/>
    <w:rsid w:val="00833A65"/>
    <w:rsid w:val="008343EA"/>
    <w:rsid w:val="008345E8"/>
    <w:rsid w:val="00834B54"/>
    <w:rsid w:val="00834CC6"/>
    <w:rsid w:val="008354D0"/>
    <w:rsid w:val="00835D5C"/>
    <w:rsid w:val="00835EC6"/>
    <w:rsid w:val="00836023"/>
    <w:rsid w:val="00840349"/>
    <w:rsid w:val="00841061"/>
    <w:rsid w:val="00841116"/>
    <w:rsid w:val="008423AC"/>
    <w:rsid w:val="00843368"/>
    <w:rsid w:val="00843682"/>
    <w:rsid w:val="00844617"/>
    <w:rsid w:val="00844837"/>
    <w:rsid w:val="00844C06"/>
    <w:rsid w:val="008456C3"/>
    <w:rsid w:val="008459AE"/>
    <w:rsid w:val="00847339"/>
    <w:rsid w:val="00847454"/>
    <w:rsid w:val="00847DCB"/>
    <w:rsid w:val="00847E82"/>
    <w:rsid w:val="008501D8"/>
    <w:rsid w:val="0085061F"/>
    <w:rsid w:val="00850AE2"/>
    <w:rsid w:val="008510A1"/>
    <w:rsid w:val="00852EE7"/>
    <w:rsid w:val="0085380C"/>
    <w:rsid w:val="00853971"/>
    <w:rsid w:val="00853AA8"/>
    <w:rsid w:val="00853D74"/>
    <w:rsid w:val="0085609B"/>
    <w:rsid w:val="00856496"/>
    <w:rsid w:val="00857351"/>
    <w:rsid w:val="00857C5E"/>
    <w:rsid w:val="008605CF"/>
    <w:rsid w:val="008605D6"/>
    <w:rsid w:val="00860D3C"/>
    <w:rsid w:val="00860EF9"/>
    <w:rsid w:val="00860F2A"/>
    <w:rsid w:val="00862240"/>
    <w:rsid w:val="00863C92"/>
    <w:rsid w:val="0086409B"/>
    <w:rsid w:val="0086430B"/>
    <w:rsid w:val="0086447F"/>
    <w:rsid w:val="0086678D"/>
    <w:rsid w:val="008669C5"/>
    <w:rsid w:val="00866D73"/>
    <w:rsid w:val="00870816"/>
    <w:rsid w:val="00870AD8"/>
    <w:rsid w:val="00871915"/>
    <w:rsid w:val="008730B3"/>
    <w:rsid w:val="00873589"/>
    <w:rsid w:val="008735E0"/>
    <w:rsid w:val="008755A0"/>
    <w:rsid w:val="0087564B"/>
    <w:rsid w:val="008756A5"/>
    <w:rsid w:val="008766AF"/>
    <w:rsid w:val="00876DDD"/>
    <w:rsid w:val="0087706C"/>
    <w:rsid w:val="00877F21"/>
    <w:rsid w:val="00877FDB"/>
    <w:rsid w:val="008808CA"/>
    <w:rsid w:val="00880DEB"/>
    <w:rsid w:val="00881442"/>
    <w:rsid w:val="008817DC"/>
    <w:rsid w:val="0088187B"/>
    <w:rsid w:val="00883228"/>
    <w:rsid w:val="0088463E"/>
    <w:rsid w:val="0088468A"/>
    <w:rsid w:val="00885C4C"/>
    <w:rsid w:val="00886AD1"/>
    <w:rsid w:val="0088758A"/>
    <w:rsid w:val="0088790C"/>
    <w:rsid w:val="008910C9"/>
    <w:rsid w:val="00891CF1"/>
    <w:rsid w:val="0089217B"/>
    <w:rsid w:val="00892F0C"/>
    <w:rsid w:val="00892F14"/>
    <w:rsid w:val="00892F57"/>
    <w:rsid w:val="00893ADF"/>
    <w:rsid w:val="00893B6B"/>
    <w:rsid w:val="00894446"/>
    <w:rsid w:val="00894B1A"/>
    <w:rsid w:val="008974B7"/>
    <w:rsid w:val="0089754D"/>
    <w:rsid w:val="00897A36"/>
    <w:rsid w:val="00897CE0"/>
    <w:rsid w:val="008A0957"/>
    <w:rsid w:val="008A0B5F"/>
    <w:rsid w:val="008A0EB0"/>
    <w:rsid w:val="008A0F7E"/>
    <w:rsid w:val="008A1396"/>
    <w:rsid w:val="008A2969"/>
    <w:rsid w:val="008A29D3"/>
    <w:rsid w:val="008A321B"/>
    <w:rsid w:val="008A4070"/>
    <w:rsid w:val="008A4133"/>
    <w:rsid w:val="008A438D"/>
    <w:rsid w:val="008A472D"/>
    <w:rsid w:val="008A48C3"/>
    <w:rsid w:val="008A4ABD"/>
    <w:rsid w:val="008A521E"/>
    <w:rsid w:val="008A61FA"/>
    <w:rsid w:val="008A7018"/>
    <w:rsid w:val="008A7351"/>
    <w:rsid w:val="008A76E3"/>
    <w:rsid w:val="008B0F42"/>
    <w:rsid w:val="008B28EA"/>
    <w:rsid w:val="008B2B20"/>
    <w:rsid w:val="008B2BDA"/>
    <w:rsid w:val="008B398C"/>
    <w:rsid w:val="008B3B1A"/>
    <w:rsid w:val="008B3BF0"/>
    <w:rsid w:val="008B454D"/>
    <w:rsid w:val="008B52E6"/>
    <w:rsid w:val="008B54CD"/>
    <w:rsid w:val="008B5559"/>
    <w:rsid w:val="008B730A"/>
    <w:rsid w:val="008B7726"/>
    <w:rsid w:val="008C06D5"/>
    <w:rsid w:val="008C0DA7"/>
    <w:rsid w:val="008C0F24"/>
    <w:rsid w:val="008C1490"/>
    <w:rsid w:val="008C2F03"/>
    <w:rsid w:val="008C3252"/>
    <w:rsid w:val="008C482A"/>
    <w:rsid w:val="008C4A0B"/>
    <w:rsid w:val="008C4BF7"/>
    <w:rsid w:val="008C5203"/>
    <w:rsid w:val="008C53C8"/>
    <w:rsid w:val="008C5824"/>
    <w:rsid w:val="008C5D62"/>
    <w:rsid w:val="008C5F33"/>
    <w:rsid w:val="008C60B0"/>
    <w:rsid w:val="008C66F8"/>
    <w:rsid w:val="008C6D09"/>
    <w:rsid w:val="008D0F68"/>
    <w:rsid w:val="008D188C"/>
    <w:rsid w:val="008D1D6D"/>
    <w:rsid w:val="008D21B6"/>
    <w:rsid w:val="008D338B"/>
    <w:rsid w:val="008D33B4"/>
    <w:rsid w:val="008D4B4E"/>
    <w:rsid w:val="008D5030"/>
    <w:rsid w:val="008D6189"/>
    <w:rsid w:val="008D6344"/>
    <w:rsid w:val="008D66AE"/>
    <w:rsid w:val="008D6B7A"/>
    <w:rsid w:val="008D7E4E"/>
    <w:rsid w:val="008E031E"/>
    <w:rsid w:val="008E2874"/>
    <w:rsid w:val="008E2AC9"/>
    <w:rsid w:val="008E30AE"/>
    <w:rsid w:val="008E311F"/>
    <w:rsid w:val="008E39AA"/>
    <w:rsid w:val="008E3ECD"/>
    <w:rsid w:val="008E3FDF"/>
    <w:rsid w:val="008E41C4"/>
    <w:rsid w:val="008E5ECB"/>
    <w:rsid w:val="008E61E9"/>
    <w:rsid w:val="008E64A5"/>
    <w:rsid w:val="008E7181"/>
    <w:rsid w:val="008F0AFA"/>
    <w:rsid w:val="008F0E62"/>
    <w:rsid w:val="008F1015"/>
    <w:rsid w:val="008F1567"/>
    <w:rsid w:val="008F22B2"/>
    <w:rsid w:val="008F2729"/>
    <w:rsid w:val="008F2950"/>
    <w:rsid w:val="008F2DE1"/>
    <w:rsid w:val="008F2FD1"/>
    <w:rsid w:val="008F38E5"/>
    <w:rsid w:val="008F3996"/>
    <w:rsid w:val="008F3A21"/>
    <w:rsid w:val="008F3C13"/>
    <w:rsid w:val="008F4A26"/>
    <w:rsid w:val="008F4A44"/>
    <w:rsid w:val="008F4C38"/>
    <w:rsid w:val="008F6F3F"/>
    <w:rsid w:val="008F7727"/>
    <w:rsid w:val="00900019"/>
    <w:rsid w:val="00900364"/>
    <w:rsid w:val="00900413"/>
    <w:rsid w:val="00900DED"/>
    <w:rsid w:val="00900E82"/>
    <w:rsid w:val="0090159C"/>
    <w:rsid w:val="00902643"/>
    <w:rsid w:val="009029E6"/>
    <w:rsid w:val="00902E84"/>
    <w:rsid w:val="00903599"/>
    <w:rsid w:val="00903EB8"/>
    <w:rsid w:val="00904978"/>
    <w:rsid w:val="00904F0E"/>
    <w:rsid w:val="0090579A"/>
    <w:rsid w:val="00905CAD"/>
    <w:rsid w:val="00906B01"/>
    <w:rsid w:val="00906F2C"/>
    <w:rsid w:val="00906FA8"/>
    <w:rsid w:val="009106A2"/>
    <w:rsid w:val="00910A05"/>
    <w:rsid w:val="00910F7D"/>
    <w:rsid w:val="00910FC4"/>
    <w:rsid w:val="00911D96"/>
    <w:rsid w:val="00911E9C"/>
    <w:rsid w:val="00912CE5"/>
    <w:rsid w:val="00914527"/>
    <w:rsid w:val="00915BB9"/>
    <w:rsid w:val="00915E76"/>
    <w:rsid w:val="00916283"/>
    <w:rsid w:val="00916F32"/>
    <w:rsid w:val="00921DAD"/>
    <w:rsid w:val="00924335"/>
    <w:rsid w:val="009245A5"/>
    <w:rsid w:val="00924840"/>
    <w:rsid w:val="00924D24"/>
    <w:rsid w:val="00925B46"/>
    <w:rsid w:val="00925E4B"/>
    <w:rsid w:val="009272FA"/>
    <w:rsid w:val="0093077B"/>
    <w:rsid w:val="00931CC8"/>
    <w:rsid w:val="00932A30"/>
    <w:rsid w:val="00933B5F"/>
    <w:rsid w:val="00934492"/>
    <w:rsid w:val="00934550"/>
    <w:rsid w:val="00936077"/>
    <w:rsid w:val="009362B1"/>
    <w:rsid w:val="009362CC"/>
    <w:rsid w:val="009371DD"/>
    <w:rsid w:val="009379F8"/>
    <w:rsid w:val="00937B2E"/>
    <w:rsid w:val="00937DD4"/>
    <w:rsid w:val="00940847"/>
    <w:rsid w:val="00941A4E"/>
    <w:rsid w:val="00941EB6"/>
    <w:rsid w:val="00942375"/>
    <w:rsid w:val="00942543"/>
    <w:rsid w:val="00943D84"/>
    <w:rsid w:val="00944E08"/>
    <w:rsid w:val="0094519F"/>
    <w:rsid w:val="00945C4C"/>
    <w:rsid w:val="00946C42"/>
    <w:rsid w:val="00947173"/>
    <w:rsid w:val="009471A0"/>
    <w:rsid w:val="00947755"/>
    <w:rsid w:val="00947881"/>
    <w:rsid w:val="009500A1"/>
    <w:rsid w:val="009501DD"/>
    <w:rsid w:val="00950EDF"/>
    <w:rsid w:val="009510A1"/>
    <w:rsid w:val="00951184"/>
    <w:rsid w:val="00951332"/>
    <w:rsid w:val="0095257B"/>
    <w:rsid w:val="00952C9F"/>
    <w:rsid w:val="009533AA"/>
    <w:rsid w:val="009542B8"/>
    <w:rsid w:val="00954544"/>
    <w:rsid w:val="009556FD"/>
    <w:rsid w:val="00956000"/>
    <w:rsid w:val="00956E5E"/>
    <w:rsid w:val="0095700D"/>
    <w:rsid w:val="00957262"/>
    <w:rsid w:val="009573DA"/>
    <w:rsid w:val="00960AE2"/>
    <w:rsid w:val="00960CC7"/>
    <w:rsid w:val="0096365D"/>
    <w:rsid w:val="009636E6"/>
    <w:rsid w:val="00963DC8"/>
    <w:rsid w:val="00963F70"/>
    <w:rsid w:val="00964EF6"/>
    <w:rsid w:val="0096573A"/>
    <w:rsid w:val="00965B8E"/>
    <w:rsid w:val="00965FC4"/>
    <w:rsid w:val="00966F9A"/>
    <w:rsid w:val="00967A7D"/>
    <w:rsid w:val="00967E3B"/>
    <w:rsid w:val="00970E8B"/>
    <w:rsid w:val="00970F91"/>
    <w:rsid w:val="009715AE"/>
    <w:rsid w:val="009725A7"/>
    <w:rsid w:val="00972ABF"/>
    <w:rsid w:val="0097390D"/>
    <w:rsid w:val="00973A40"/>
    <w:rsid w:val="00973B9D"/>
    <w:rsid w:val="00974032"/>
    <w:rsid w:val="0097583F"/>
    <w:rsid w:val="0097642B"/>
    <w:rsid w:val="0097663C"/>
    <w:rsid w:val="00980BEB"/>
    <w:rsid w:val="00980DC8"/>
    <w:rsid w:val="00981110"/>
    <w:rsid w:val="00981178"/>
    <w:rsid w:val="009832B5"/>
    <w:rsid w:val="00983DA6"/>
    <w:rsid w:val="00983DCA"/>
    <w:rsid w:val="00983E0C"/>
    <w:rsid w:val="00983F40"/>
    <w:rsid w:val="00984898"/>
    <w:rsid w:val="00984C5F"/>
    <w:rsid w:val="009857C0"/>
    <w:rsid w:val="00986A10"/>
    <w:rsid w:val="00987631"/>
    <w:rsid w:val="00990213"/>
    <w:rsid w:val="0099105F"/>
    <w:rsid w:val="00991575"/>
    <w:rsid w:val="0099229A"/>
    <w:rsid w:val="00993476"/>
    <w:rsid w:val="00993D30"/>
    <w:rsid w:val="00993EA2"/>
    <w:rsid w:val="009941B3"/>
    <w:rsid w:val="00994213"/>
    <w:rsid w:val="00994514"/>
    <w:rsid w:val="009948DF"/>
    <w:rsid w:val="00995DAB"/>
    <w:rsid w:val="009971FD"/>
    <w:rsid w:val="009A0228"/>
    <w:rsid w:val="009A0792"/>
    <w:rsid w:val="009A094D"/>
    <w:rsid w:val="009A096D"/>
    <w:rsid w:val="009A20AE"/>
    <w:rsid w:val="009A3A70"/>
    <w:rsid w:val="009A43FA"/>
    <w:rsid w:val="009A44D5"/>
    <w:rsid w:val="009A471A"/>
    <w:rsid w:val="009A4ABE"/>
    <w:rsid w:val="009A59EE"/>
    <w:rsid w:val="009A60F8"/>
    <w:rsid w:val="009A649B"/>
    <w:rsid w:val="009A6E77"/>
    <w:rsid w:val="009B0B86"/>
    <w:rsid w:val="009B0FE6"/>
    <w:rsid w:val="009B18A7"/>
    <w:rsid w:val="009B1D14"/>
    <w:rsid w:val="009B2B31"/>
    <w:rsid w:val="009B3772"/>
    <w:rsid w:val="009B3A34"/>
    <w:rsid w:val="009B461D"/>
    <w:rsid w:val="009B5BA5"/>
    <w:rsid w:val="009B61F4"/>
    <w:rsid w:val="009B632D"/>
    <w:rsid w:val="009B69B8"/>
    <w:rsid w:val="009B701B"/>
    <w:rsid w:val="009C0003"/>
    <w:rsid w:val="009C1258"/>
    <w:rsid w:val="009C1304"/>
    <w:rsid w:val="009C1CBC"/>
    <w:rsid w:val="009C6DE9"/>
    <w:rsid w:val="009C7309"/>
    <w:rsid w:val="009C7A6E"/>
    <w:rsid w:val="009D14FC"/>
    <w:rsid w:val="009D1593"/>
    <w:rsid w:val="009D16B7"/>
    <w:rsid w:val="009D2BD3"/>
    <w:rsid w:val="009D3A23"/>
    <w:rsid w:val="009D474C"/>
    <w:rsid w:val="009D5F7B"/>
    <w:rsid w:val="009E0B81"/>
    <w:rsid w:val="009E1F16"/>
    <w:rsid w:val="009E211F"/>
    <w:rsid w:val="009E3284"/>
    <w:rsid w:val="009E419A"/>
    <w:rsid w:val="009E4647"/>
    <w:rsid w:val="009E4EA0"/>
    <w:rsid w:val="009E5477"/>
    <w:rsid w:val="009E5501"/>
    <w:rsid w:val="009E5DF2"/>
    <w:rsid w:val="009E6D90"/>
    <w:rsid w:val="009F146C"/>
    <w:rsid w:val="009F1992"/>
    <w:rsid w:val="009F1D21"/>
    <w:rsid w:val="009F2442"/>
    <w:rsid w:val="009F2F11"/>
    <w:rsid w:val="009F3A21"/>
    <w:rsid w:val="009F5B75"/>
    <w:rsid w:val="009F7D61"/>
    <w:rsid w:val="009F7F73"/>
    <w:rsid w:val="009F7FE0"/>
    <w:rsid w:val="00A00AA8"/>
    <w:rsid w:val="00A01841"/>
    <w:rsid w:val="00A01E7E"/>
    <w:rsid w:val="00A0426A"/>
    <w:rsid w:val="00A04654"/>
    <w:rsid w:val="00A060B3"/>
    <w:rsid w:val="00A0645F"/>
    <w:rsid w:val="00A06CDB"/>
    <w:rsid w:val="00A07622"/>
    <w:rsid w:val="00A10725"/>
    <w:rsid w:val="00A10DDA"/>
    <w:rsid w:val="00A10F98"/>
    <w:rsid w:val="00A120AF"/>
    <w:rsid w:val="00A12244"/>
    <w:rsid w:val="00A127A9"/>
    <w:rsid w:val="00A13091"/>
    <w:rsid w:val="00A1310C"/>
    <w:rsid w:val="00A13B38"/>
    <w:rsid w:val="00A13DC8"/>
    <w:rsid w:val="00A1439B"/>
    <w:rsid w:val="00A14456"/>
    <w:rsid w:val="00A14509"/>
    <w:rsid w:val="00A1525D"/>
    <w:rsid w:val="00A15A2A"/>
    <w:rsid w:val="00A16049"/>
    <w:rsid w:val="00A1623C"/>
    <w:rsid w:val="00A16A59"/>
    <w:rsid w:val="00A20EF4"/>
    <w:rsid w:val="00A212DD"/>
    <w:rsid w:val="00A219CB"/>
    <w:rsid w:val="00A21D79"/>
    <w:rsid w:val="00A22601"/>
    <w:rsid w:val="00A2448E"/>
    <w:rsid w:val="00A249DA"/>
    <w:rsid w:val="00A258E6"/>
    <w:rsid w:val="00A25CE5"/>
    <w:rsid w:val="00A2633B"/>
    <w:rsid w:val="00A2679C"/>
    <w:rsid w:val="00A269AC"/>
    <w:rsid w:val="00A2771D"/>
    <w:rsid w:val="00A309CA"/>
    <w:rsid w:val="00A30D4A"/>
    <w:rsid w:val="00A310B1"/>
    <w:rsid w:val="00A3160A"/>
    <w:rsid w:val="00A3447B"/>
    <w:rsid w:val="00A34553"/>
    <w:rsid w:val="00A34BAA"/>
    <w:rsid w:val="00A34F23"/>
    <w:rsid w:val="00A35196"/>
    <w:rsid w:val="00A35866"/>
    <w:rsid w:val="00A35AE6"/>
    <w:rsid w:val="00A35B2A"/>
    <w:rsid w:val="00A35CC9"/>
    <w:rsid w:val="00A36B95"/>
    <w:rsid w:val="00A37AA5"/>
    <w:rsid w:val="00A417BA"/>
    <w:rsid w:val="00A42529"/>
    <w:rsid w:val="00A42FB7"/>
    <w:rsid w:val="00A4302A"/>
    <w:rsid w:val="00A43514"/>
    <w:rsid w:val="00A45627"/>
    <w:rsid w:val="00A46208"/>
    <w:rsid w:val="00A46C49"/>
    <w:rsid w:val="00A46ED7"/>
    <w:rsid w:val="00A475E4"/>
    <w:rsid w:val="00A47613"/>
    <w:rsid w:val="00A5083D"/>
    <w:rsid w:val="00A51093"/>
    <w:rsid w:val="00A515A5"/>
    <w:rsid w:val="00A5189C"/>
    <w:rsid w:val="00A52A66"/>
    <w:rsid w:val="00A54941"/>
    <w:rsid w:val="00A55A9F"/>
    <w:rsid w:val="00A55C74"/>
    <w:rsid w:val="00A56095"/>
    <w:rsid w:val="00A5706F"/>
    <w:rsid w:val="00A57A22"/>
    <w:rsid w:val="00A6032B"/>
    <w:rsid w:val="00A606AD"/>
    <w:rsid w:val="00A609D9"/>
    <w:rsid w:val="00A60AD6"/>
    <w:rsid w:val="00A61708"/>
    <w:rsid w:val="00A623F4"/>
    <w:rsid w:val="00A62C5A"/>
    <w:rsid w:val="00A63239"/>
    <w:rsid w:val="00A634C7"/>
    <w:rsid w:val="00A634ED"/>
    <w:rsid w:val="00A644BD"/>
    <w:rsid w:val="00A64569"/>
    <w:rsid w:val="00A64A83"/>
    <w:rsid w:val="00A6607B"/>
    <w:rsid w:val="00A66147"/>
    <w:rsid w:val="00A66761"/>
    <w:rsid w:val="00A67710"/>
    <w:rsid w:val="00A6780C"/>
    <w:rsid w:val="00A71105"/>
    <w:rsid w:val="00A72071"/>
    <w:rsid w:val="00A72B45"/>
    <w:rsid w:val="00A746F9"/>
    <w:rsid w:val="00A74789"/>
    <w:rsid w:val="00A74903"/>
    <w:rsid w:val="00A76784"/>
    <w:rsid w:val="00A76B77"/>
    <w:rsid w:val="00A816BF"/>
    <w:rsid w:val="00A82164"/>
    <w:rsid w:val="00A823CB"/>
    <w:rsid w:val="00A82DAA"/>
    <w:rsid w:val="00A82DB1"/>
    <w:rsid w:val="00A87061"/>
    <w:rsid w:val="00A874D8"/>
    <w:rsid w:val="00A87545"/>
    <w:rsid w:val="00A87E39"/>
    <w:rsid w:val="00A87EB2"/>
    <w:rsid w:val="00A908FD"/>
    <w:rsid w:val="00A90933"/>
    <w:rsid w:val="00A918FE"/>
    <w:rsid w:val="00A91978"/>
    <w:rsid w:val="00A931B9"/>
    <w:rsid w:val="00A939A6"/>
    <w:rsid w:val="00A93B30"/>
    <w:rsid w:val="00A9430B"/>
    <w:rsid w:val="00A94DF8"/>
    <w:rsid w:val="00A94FB4"/>
    <w:rsid w:val="00A9523B"/>
    <w:rsid w:val="00A95923"/>
    <w:rsid w:val="00A97547"/>
    <w:rsid w:val="00A9797A"/>
    <w:rsid w:val="00A97F7B"/>
    <w:rsid w:val="00AA0A53"/>
    <w:rsid w:val="00AA0ACF"/>
    <w:rsid w:val="00AA1B21"/>
    <w:rsid w:val="00AA1FB9"/>
    <w:rsid w:val="00AA2E09"/>
    <w:rsid w:val="00AA30D2"/>
    <w:rsid w:val="00AA38F3"/>
    <w:rsid w:val="00AA3BD8"/>
    <w:rsid w:val="00AA448A"/>
    <w:rsid w:val="00AA4A57"/>
    <w:rsid w:val="00AA591E"/>
    <w:rsid w:val="00AA606C"/>
    <w:rsid w:val="00AA6077"/>
    <w:rsid w:val="00AA6E9E"/>
    <w:rsid w:val="00AA725A"/>
    <w:rsid w:val="00AA7973"/>
    <w:rsid w:val="00AB080E"/>
    <w:rsid w:val="00AB0EB0"/>
    <w:rsid w:val="00AB15CA"/>
    <w:rsid w:val="00AB162F"/>
    <w:rsid w:val="00AB32A4"/>
    <w:rsid w:val="00AB35CB"/>
    <w:rsid w:val="00AB3B92"/>
    <w:rsid w:val="00AB3EB5"/>
    <w:rsid w:val="00AB65C5"/>
    <w:rsid w:val="00AB690A"/>
    <w:rsid w:val="00AB6A61"/>
    <w:rsid w:val="00AB6B9A"/>
    <w:rsid w:val="00AB780C"/>
    <w:rsid w:val="00AB7A81"/>
    <w:rsid w:val="00AC0138"/>
    <w:rsid w:val="00AC0839"/>
    <w:rsid w:val="00AC0A4E"/>
    <w:rsid w:val="00AC113E"/>
    <w:rsid w:val="00AC1A24"/>
    <w:rsid w:val="00AC311F"/>
    <w:rsid w:val="00AC34E7"/>
    <w:rsid w:val="00AC3BD6"/>
    <w:rsid w:val="00AC4090"/>
    <w:rsid w:val="00AC41CF"/>
    <w:rsid w:val="00AC4CDB"/>
    <w:rsid w:val="00AC61B9"/>
    <w:rsid w:val="00AC6E16"/>
    <w:rsid w:val="00AC7722"/>
    <w:rsid w:val="00AC782E"/>
    <w:rsid w:val="00AC7F1B"/>
    <w:rsid w:val="00AD0583"/>
    <w:rsid w:val="00AD067E"/>
    <w:rsid w:val="00AD1901"/>
    <w:rsid w:val="00AD2BE8"/>
    <w:rsid w:val="00AD64A7"/>
    <w:rsid w:val="00AD69C3"/>
    <w:rsid w:val="00AE2293"/>
    <w:rsid w:val="00AE29ED"/>
    <w:rsid w:val="00AE2E6F"/>
    <w:rsid w:val="00AE4825"/>
    <w:rsid w:val="00AE5001"/>
    <w:rsid w:val="00AE5423"/>
    <w:rsid w:val="00AE7062"/>
    <w:rsid w:val="00AE780A"/>
    <w:rsid w:val="00AE7C41"/>
    <w:rsid w:val="00AE7C6D"/>
    <w:rsid w:val="00AF0D3A"/>
    <w:rsid w:val="00AF190C"/>
    <w:rsid w:val="00AF216B"/>
    <w:rsid w:val="00AF2B91"/>
    <w:rsid w:val="00AF2BCC"/>
    <w:rsid w:val="00AF39E5"/>
    <w:rsid w:val="00AF405C"/>
    <w:rsid w:val="00AF46D6"/>
    <w:rsid w:val="00AF4703"/>
    <w:rsid w:val="00AF4A0E"/>
    <w:rsid w:val="00AF5AA9"/>
    <w:rsid w:val="00AF6559"/>
    <w:rsid w:val="00AF6932"/>
    <w:rsid w:val="00AF6BD0"/>
    <w:rsid w:val="00AF6C77"/>
    <w:rsid w:val="00AF7094"/>
    <w:rsid w:val="00AF7F62"/>
    <w:rsid w:val="00B01297"/>
    <w:rsid w:val="00B01645"/>
    <w:rsid w:val="00B01DD9"/>
    <w:rsid w:val="00B023D6"/>
    <w:rsid w:val="00B04319"/>
    <w:rsid w:val="00B04364"/>
    <w:rsid w:val="00B04826"/>
    <w:rsid w:val="00B04C36"/>
    <w:rsid w:val="00B05112"/>
    <w:rsid w:val="00B106B3"/>
    <w:rsid w:val="00B1071C"/>
    <w:rsid w:val="00B12689"/>
    <w:rsid w:val="00B13409"/>
    <w:rsid w:val="00B13559"/>
    <w:rsid w:val="00B13D5E"/>
    <w:rsid w:val="00B1557D"/>
    <w:rsid w:val="00B16295"/>
    <w:rsid w:val="00B1632C"/>
    <w:rsid w:val="00B17465"/>
    <w:rsid w:val="00B17638"/>
    <w:rsid w:val="00B1767A"/>
    <w:rsid w:val="00B178D1"/>
    <w:rsid w:val="00B2087A"/>
    <w:rsid w:val="00B21315"/>
    <w:rsid w:val="00B22519"/>
    <w:rsid w:val="00B2287D"/>
    <w:rsid w:val="00B22D4E"/>
    <w:rsid w:val="00B2336F"/>
    <w:rsid w:val="00B244B0"/>
    <w:rsid w:val="00B24A37"/>
    <w:rsid w:val="00B25739"/>
    <w:rsid w:val="00B25DC5"/>
    <w:rsid w:val="00B30573"/>
    <w:rsid w:val="00B30F3E"/>
    <w:rsid w:val="00B31752"/>
    <w:rsid w:val="00B3177C"/>
    <w:rsid w:val="00B31E40"/>
    <w:rsid w:val="00B3299B"/>
    <w:rsid w:val="00B33144"/>
    <w:rsid w:val="00B3360B"/>
    <w:rsid w:val="00B337B6"/>
    <w:rsid w:val="00B339A6"/>
    <w:rsid w:val="00B33F21"/>
    <w:rsid w:val="00B34221"/>
    <w:rsid w:val="00B353F8"/>
    <w:rsid w:val="00B35860"/>
    <w:rsid w:val="00B35C16"/>
    <w:rsid w:val="00B3651F"/>
    <w:rsid w:val="00B366D1"/>
    <w:rsid w:val="00B36D06"/>
    <w:rsid w:val="00B371C7"/>
    <w:rsid w:val="00B405AC"/>
    <w:rsid w:val="00B408F7"/>
    <w:rsid w:val="00B40C69"/>
    <w:rsid w:val="00B41123"/>
    <w:rsid w:val="00B4125B"/>
    <w:rsid w:val="00B41AF7"/>
    <w:rsid w:val="00B41BF0"/>
    <w:rsid w:val="00B42D6E"/>
    <w:rsid w:val="00B42E72"/>
    <w:rsid w:val="00B4324D"/>
    <w:rsid w:val="00B43534"/>
    <w:rsid w:val="00B44D97"/>
    <w:rsid w:val="00B452E1"/>
    <w:rsid w:val="00B4568B"/>
    <w:rsid w:val="00B45734"/>
    <w:rsid w:val="00B457E6"/>
    <w:rsid w:val="00B457FE"/>
    <w:rsid w:val="00B45821"/>
    <w:rsid w:val="00B45889"/>
    <w:rsid w:val="00B46173"/>
    <w:rsid w:val="00B4646D"/>
    <w:rsid w:val="00B5021B"/>
    <w:rsid w:val="00B51553"/>
    <w:rsid w:val="00B5194D"/>
    <w:rsid w:val="00B52B29"/>
    <w:rsid w:val="00B52B64"/>
    <w:rsid w:val="00B52C4A"/>
    <w:rsid w:val="00B52E7B"/>
    <w:rsid w:val="00B530AF"/>
    <w:rsid w:val="00B53737"/>
    <w:rsid w:val="00B53756"/>
    <w:rsid w:val="00B54CB2"/>
    <w:rsid w:val="00B55E87"/>
    <w:rsid w:val="00B55F54"/>
    <w:rsid w:val="00B573A6"/>
    <w:rsid w:val="00B57E4D"/>
    <w:rsid w:val="00B60FE0"/>
    <w:rsid w:val="00B616F6"/>
    <w:rsid w:val="00B6268E"/>
    <w:rsid w:val="00B63A59"/>
    <w:rsid w:val="00B64F1E"/>
    <w:rsid w:val="00B65164"/>
    <w:rsid w:val="00B65C25"/>
    <w:rsid w:val="00B66E4B"/>
    <w:rsid w:val="00B67E5F"/>
    <w:rsid w:val="00B70E82"/>
    <w:rsid w:val="00B70FF4"/>
    <w:rsid w:val="00B7142A"/>
    <w:rsid w:val="00B715F6"/>
    <w:rsid w:val="00B72364"/>
    <w:rsid w:val="00B7397A"/>
    <w:rsid w:val="00B73D3D"/>
    <w:rsid w:val="00B74081"/>
    <w:rsid w:val="00B74812"/>
    <w:rsid w:val="00B75358"/>
    <w:rsid w:val="00B75B01"/>
    <w:rsid w:val="00B76215"/>
    <w:rsid w:val="00B76795"/>
    <w:rsid w:val="00B772FA"/>
    <w:rsid w:val="00B77A0B"/>
    <w:rsid w:val="00B82B2B"/>
    <w:rsid w:val="00B82DD4"/>
    <w:rsid w:val="00B8350D"/>
    <w:rsid w:val="00B85673"/>
    <w:rsid w:val="00B856B6"/>
    <w:rsid w:val="00B85849"/>
    <w:rsid w:val="00B860BE"/>
    <w:rsid w:val="00B8613E"/>
    <w:rsid w:val="00B868EC"/>
    <w:rsid w:val="00B87BBF"/>
    <w:rsid w:val="00B87CD0"/>
    <w:rsid w:val="00B87D6F"/>
    <w:rsid w:val="00B90C92"/>
    <w:rsid w:val="00B911AA"/>
    <w:rsid w:val="00B912F4"/>
    <w:rsid w:val="00B91B19"/>
    <w:rsid w:val="00B91DF9"/>
    <w:rsid w:val="00B92163"/>
    <w:rsid w:val="00B925F7"/>
    <w:rsid w:val="00B92E7A"/>
    <w:rsid w:val="00B937C9"/>
    <w:rsid w:val="00B94719"/>
    <w:rsid w:val="00B94E1E"/>
    <w:rsid w:val="00B94FAF"/>
    <w:rsid w:val="00B95F8E"/>
    <w:rsid w:val="00B97E79"/>
    <w:rsid w:val="00B97FB9"/>
    <w:rsid w:val="00BA1359"/>
    <w:rsid w:val="00BA1649"/>
    <w:rsid w:val="00BA1DEE"/>
    <w:rsid w:val="00BA4B47"/>
    <w:rsid w:val="00BA6394"/>
    <w:rsid w:val="00BA7510"/>
    <w:rsid w:val="00BA7C28"/>
    <w:rsid w:val="00BB0130"/>
    <w:rsid w:val="00BB032A"/>
    <w:rsid w:val="00BB0DF8"/>
    <w:rsid w:val="00BB0E12"/>
    <w:rsid w:val="00BB14D1"/>
    <w:rsid w:val="00BB1AFD"/>
    <w:rsid w:val="00BB236C"/>
    <w:rsid w:val="00BB2D7C"/>
    <w:rsid w:val="00BB3589"/>
    <w:rsid w:val="00BB4931"/>
    <w:rsid w:val="00BB4BD2"/>
    <w:rsid w:val="00BB70F2"/>
    <w:rsid w:val="00BC288A"/>
    <w:rsid w:val="00BC29F3"/>
    <w:rsid w:val="00BC2C46"/>
    <w:rsid w:val="00BC34A7"/>
    <w:rsid w:val="00BC40E2"/>
    <w:rsid w:val="00BC422E"/>
    <w:rsid w:val="00BC481A"/>
    <w:rsid w:val="00BC4EA5"/>
    <w:rsid w:val="00BC536A"/>
    <w:rsid w:val="00BC5511"/>
    <w:rsid w:val="00BC6281"/>
    <w:rsid w:val="00BC6B14"/>
    <w:rsid w:val="00BD04D0"/>
    <w:rsid w:val="00BD09DD"/>
    <w:rsid w:val="00BD175E"/>
    <w:rsid w:val="00BD1A19"/>
    <w:rsid w:val="00BD1DD5"/>
    <w:rsid w:val="00BD26FE"/>
    <w:rsid w:val="00BD2BE5"/>
    <w:rsid w:val="00BD3114"/>
    <w:rsid w:val="00BD3349"/>
    <w:rsid w:val="00BD4759"/>
    <w:rsid w:val="00BD4E81"/>
    <w:rsid w:val="00BD4EE6"/>
    <w:rsid w:val="00BD51DA"/>
    <w:rsid w:val="00BD583D"/>
    <w:rsid w:val="00BD6685"/>
    <w:rsid w:val="00BD6C50"/>
    <w:rsid w:val="00BE037A"/>
    <w:rsid w:val="00BE12BD"/>
    <w:rsid w:val="00BE3BF2"/>
    <w:rsid w:val="00BE4149"/>
    <w:rsid w:val="00BE4313"/>
    <w:rsid w:val="00BE4DD1"/>
    <w:rsid w:val="00BE5BCD"/>
    <w:rsid w:val="00BE62D6"/>
    <w:rsid w:val="00BE66F0"/>
    <w:rsid w:val="00BE6868"/>
    <w:rsid w:val="00BF02C1"/>
    <w:rsid w:val="00BF0800"/>
    <w:rsid w:val="00BF0F27"/>
    <w:rsid w:val="00BF127B"/>
    <w:rsid w:val="00BF150B"/>
    <w:rsid w:val="00BF18BB"/>
    <w:rsid w:val="00BF1A64"/>
    <w:rsid w:val="00BF1EFB"/>
    <w:rsid w:val="00BF1FA5"/>
    <w:rsid w:val="00BF32D9"/>
    <w:rsid w:val="00BF3633"/>
    <w:rsid w:val="00BF3726"/>
    <w:rsid w:val="00BF3854"/>
    <w:rsid w:val="00BF40F8"/>
    <w:rsid w:val="00BF4C58"/>
    <w:rsid w:val="00BF559B"/>
    <w:rsid w:val="00BF56FE"/>
    <w:rsid w:val="00BF5EF4"/>
    <w:rsid w:val="00BF65D2"/>
    <w:rsid w:val="00BF69CC"/>
    <w:rsid w:val="00BF6AD4"/>
    <w:rsid w:val="00BF7F4E"/>
    <w:rsid w:val="00C0005C"/>
    <w:rsid w:val="00C0069D"/>
    <w:rsid w:val="00C00D40"/>
    <w:rsid w:val="00C01157"/>
    <w:rsid w:val="00C012D7"/>
    <w:rsid w:val="00C01352"/>
    <w:rsid w:val="00C023A4"/>
    <w:rsid w:val="00C0327C"/>
    <w:rsid w:val="00C033E2"/>
    <w:rsid w:val="00C04038"/>
    <w:rsid w:val="00C04D2C"/>
    <w:rsid w:val="00C05690"/>
    <w:rsid w:val="00C06F02"/>
    <w:rsid w:val="00C074F3"/>
    <w:rsid w:val="00C07DD2"/>
    <w:rsid w:val="00C07E31"/>
    <w:rsid w:val="00C106C2"/>
    <w:rsid w:val="00C116E3"/>
    <w:rsid w:val="00C11C04"/>
    <w:rsid w:val="00C11FE7"/>
    <w:rsid w:val="00C12125"/>
    <w:rsid w:val="00C135FD"/>
    <w:rsid w:val="00C13B32"/>
    <w:rsid w:val="00C14326"/>
    <w:rsid w:val="00C14EDB"/>
    <w:rsid w:val="00C1528C"/>
    <w:rsid w:val="00C15595"/>
    <w:rsid w:val="00C157B6"/>
    <w:rsid w:val="00C16374"/>
    <w:rsid w:val="00C1677D"/>
    <w:rsid w:val="00C1750B"/>
    <w:rsid w:val="00C20499"/>
    <w:rsid w:val="00C20A49"/>
    <w:rsid w:val="00C21187"/>
    <w:rsid w:val="00C21970"/>
    <w:rsid w:val="00C22A4B"/>
    <w:rsid w:val="00C23BE0"/>
    <w:rsid w:val="00C2461E"/>
    <w:rsid w:val="00C249FF"/>
    <w:rsid w:val="00C25462"/>
    <w:rsid w:val="00C262B9"/>
    <w:rsid w:val="00C27029"/>
    <w:rsid w:val="00C30874"/>
    <w:rsid w:val="00C310CD"/>
    <w:rsid w:val="00C32283"/>
    <w:rsid w:val="00C3309A"/>
    <w:rsid w:val="00C33BD6"/>
    <w:rsid w:val="00C34605"/>
    <w:rsid w:val="00C34B4B"/>
    <w:rsid w:val="00C34EAA"/>
    <w:rsid w:val="00C3517C"/>
    <w:rsid w:val="00C3518B"/>
    <w:rsid w:val="00C3527C"/>
    <w:rsid w:val="00C36528"/>
    <w:rsid w:val="00C36D9C"/>
    <w:rsid w:val="00C37373"/>
    <w:rsid w:val="00C40514"/>
    <w:rsid w:val="00C40F8A"/>
    <w:rsid w:val="00C41547"/>
    <w:rsid w:val="00C428E3"/>
    <w:rsid w:val="00C42C1E"/>
    <w:rsid w:val="00C42E45"/>
    <w:rsid w:val="00C43A35"/>
    <w:rsid w:val="00C44B33"/>
    <w:rsid w:val="00C44B4D"/>
    <w:rsid w:val="00C44C2E"/>
    <w:rsid w:val="00C450B8"/>
    <w:rsid w:val="00C461B3"/>
    <w:rsid w:val="00C4625D"/>
    <w:rsid w:val="00C46F97"/>
    <w:rsid w:val="00C46FA4"/>
    <w:rsid w:val="00C47C38"/>
    <w:rsid w:val="00C47D88"/>
    <w:rsid w:val="00C50373"/>
    <w:rsid w:val="00C52189"/>
    <w:rsid w:val="00C53C1F"/>
    <w:rsid w:val="00C5539F"/>
    <w:rsid w:val="00C55405"/>
    <w:rsid w:val="00C55D83"/>
    <w:rsid w:val="00C55DAF"/>
    <w:rsid w:val="00C55EC9"/>
    <w:rsid w:val="00C563F1"/>
    <w:rsid w:val="00C565AB"/>
    <w:rsid w:val="00C57185"/>
    <w:rsid w:val="00C573E4"/>
    <w:rsid w:val="00C576D1"/>
    <w:rsid w:val="00C604DB"/>
    <w:rsid w:val="00C60903"/>
    <w:rsid w:val="00C6111A"/>
    <w:rsid w:val="00C6127F"/>
    <w:rsid w:val="00C62FDB"/>
    <w:rsid w:val="00C6353B"/>
    <w:rsid w:val="00C63A36"/>
    <w:rsid w:val="00C65D11"/>
    <w:rsid w:val="00C661C0"/>
    <w:rsid w:val="00C66484"/>
    <w:rsid w:val="00C67F73"/>
    <w:rsid w:val="00C70727"/>
    <w:rsid w:val="00C7197C"/>
    <w:rsid w:val="00C71D72"/>
    <w:rsid w:val="00C7269B"/>
    <w:rsid w:val="00C72C66"/>
    <w:rsid w:val="00C73223"/>
    <w:rsid w:val="00C7364E"/>
    <w:rsid w:val="00C74072"/>
    <w:rsid w:val="00C748E7"/>
    <w:rsid w:val="00C74F71"/>
    <w:rsid w:val="00C75A9E"/>
    <w:rsid w:val="00C75B59"/>
    <w:rsid w:val="00C75CB3"/>
    <w:rsid w:val="00C75F41"/>
    <w:rsid w:val="00C766AD"/>
    <w:rsid w:val="00C76D40"/>
    <w:rsid w:val="00C76FB9"/>
    <w:rsid w:val="00C807BC"/>
    <w:rsid w:val="00C80D89"/>
    <w:rsid w:val="00C80E08"/>
    <w:rsid w:val="00C81B71"/>
    <w:rsid w:val="00C82990"/>
    <w:rsid w:val="00C82B18"/>
    <w:rsid w:val="00C83D44"/>
    <w:rsid w:val="00C83DDB"/>
    <w:rsid w:val="00C849DE"/>
    <w:rsid w:val="00C84DEB"/>
    <w:rsid w:val="00C85953"/>
    <w:rsid w:val="00C866A5"/>
    <w:rsid w:val="00C866BC"/>
    <w:rsid w:val="00C86C7E"/>
    <w:rsid w:val="00C87170"/>
    <w:rsid w:val="00C879CD"/>
    <w:rsid w:val="00C902FC"/>
    <w:rsid w:val="00C91BCB"/>
    <w:rsid w:val="00C91FB4"/>
    <w:rsid w:val="00C9226A"/>
    <w:rsid w:val="00C923D6"/>
    <w:rsid w:val="00C92A99"/>
    <w:rsid w:val="00C93321"/>
    <w:rsid w:val="00C9419F"/>
    <w:rsid w:val="00C944E6"/>
    <w:rsid w:val="00C946C3"/>
    <w:rsid w:val="00C953A4"/>
    <w:rsid w:val="00C96ED1"/>
    <w:rsid w:val="00CA0512"/>
    <w:rsid w:val="00CA066B"/>
    <w:rsid w:val="00CA1326"/>
    <w:rsid w:val="00CA1927"/>
    <w:rsid w:val="00CA255E"/>
    <w:rsid w:val="00CA33B9"/>
    <w:rsid w:val="00CA3B6C"/>
    <w:rsid w:val="00CA4611"/>
    <w:rsid w:val="00CA4A09"/>
    <w:rsid w:val="00CA5227"/>
    <w:rsid w:val="00CA63AE"/>
    <w:rsid w:val="00CA656A"/>
    <w:rsid w:val="00CA7078"/>
    <w:rsid w:val="00CA7901"/>
    <w:rsid w:val="00CB0E1A"/>
    <w:rsid w:val="00CB11DA"/>
    <w:rsid w:val="00CB133F"/>
    <w:rsid w:val="00CB1DFE"/>
    <w:rsid w:val="00CB202C"/>
    <w:rsid w:val="00CB2214"/>
    <w:rsid w:val="00CB225F"/>
    <w:rsid w:val="00CB2ED9"/>
    <w:rsid w:val="00CB2FFA"/>
    <w:rsid w:val="00CB3950"/>
    <w:rsid w:val="00CB4790"/>
    <w:rsid w:val="00CB5C95"/>
    <w:rsid w:val="00CB6067"/>
    <w:rsid w:val="00CB615E"/>
    <w:rsid w:val="00CB66C3"/>
    <w:rsid w:val="00CB6D32"/>
    <w:rsid w:val="00CC08E6"/>
    <w:rsid w:val="00CC0A8F"/>
    <w:rsid w:val="00CC2134"/>
    <w:rsid w:val="00CC4A33"/>
    <w:rsid w:val="00CC5294"/>
    <w:rsid w:val="00CC552F"/>
    <w:rsid w:val="00CC6E52"/>
    <w:rsid w:val="00CC7CE6"/>
    <w:rsid w:val="00CD00DD"/>
    <w:rsid w:val="00CD0699"/>
    <w:rsid w:val="00CD1A16"/>
    <w:rsid w:val="00CD1E7B"/>
    <w:rsid w:val="00CD1ED2"/>
    <w:rsid w:val="00CD200D"/>
    <w:rsid w:val="00CD2211"/>
    <w:rsid w:val="00CD2418"/>
    <w:rsid w:val="00CD2DB8"/>
    <w:rsid w:val="00CD354D"/>
    <w:rsid w:val="00CD47D9"/>
    <w:rsid w:val="00CD5F1D"/>
    <w:rsid w:val="00CD6837"/>
    <w:rsid w:val="00CD71AD"/>
    <w:rsid w:val="00CD790D"/>
    <w:rsid w:val="00CD7A72"/>
    <w:rsid w:val="00CE0020"/>
    <w:rsid w:val="00CE046B"/>
    <w:rsid w:val="00CE0C11"/>
    <w:rsid w:val="00CE0C4D"/>
    <w:rsid w:val="00CE1BD7"/>
    <w:rsid w:val="00CE25E2"/>
    <w:rsid w:val="00CE316C"/>
    <w:rsid w:val="00CE32AB"/>
    <w:rsid w:val="00CE3FB0"/>
    <w:rsid w:val="00CE47DF"/>
    <w:rsid w:val="00CE4F19"/>
    <w:rsid w:val="00CE576F"/>
    <w:rsid w:val="00CE5C95"/>
    <w:rsid w:val="00CE6343"/>
    <w:rsid w:val="00CE6DBB"/>
    <w:rsid w:val="00CE779D"/>
    <w:rsid w:val="00CF0D4D"/>
    <w:rsid w:val="00CF138C"/>
    <w:rsid w:val="00CF1598"/>
    <w:rsid w:val="00CF174C"/>
    <w:rsid w:val="00CF2120"/>
    <w:rsid w:val="00CF240B"/>
    <w:rsid w:val="00CF260E"/>
    <w:rsid w:val="00CF330D"/>
    <w:rsid w:val="00CF35EE"/>
    <w:rsid w:val="00CF4E62"/>
    <w:rsid w:val="00CF559F"/>
    <w:rsid w:val="00CF6C48"/>
    <w:rsid w:val="00CF703C"/>
    <w:rsid w:val="00CF7B39"/>
    <w:rsid w:val="00D00D60"/>
    <w:rsid w:val="00D01033"/>
    <w:rsid w:val="00D02AC6"/>
    <w:rsid w:val="00D03F7E"/>
    <w:rsid w:val="00D0433C"/>
    <w:rsid w:val="00D0504E"/>
    <w:rsid w:val="00D05314"/>
    <w:rsid w:val="00D0550B"/>
    <w:rsid w:val="00D05702"/>
    <w:rsid w:val="00D05959"/>
    <w:rsid w:val="00D060CC"/>
    <w:rsid w:val="00D06247"/>
    <w:rsid w:val="00D071E1"/>
    <w:rsid w:val="00D103DA"/>
    <w:rsid w:val="00D107B4"/>
    <w:rsid w:val="00D12E2B"/>
    <w:rsid w:val="00D133C7"/>
    <w:rsid w:val="00D14FF6"/>
    <w:rsid w:val="00D16845"/>
    <w:rsid w:val="00D172D5"/>
    <w:rsid w:val="00D17BA9"/>
    <w:rsid w:val="00D17C92"/>
    <w:rsid w:val="00D201CE"/>
    <w:rsid w:val="00D20B82"/>
    <w:rsid w:val="00D21AB0"/>
    <w:rsid w:val="00D224E7"/>
    <w:rsid w:val="00D23762"/>
    <w:rsid w:val="00D240BE"/>
    <w:rsid w:val="00D2416D"/>
    <w:rsid w:val="00D24293"/>
    <w:rsid w:val="00D24433"/>
    <w:rsid w:val="00D24991"/>
    <w:rsid w:val="00D2621A"/>
    <w:rsid w:val="00D2625C"/>
    <w:rsid w:val="00D26BB3"/>
    <w:rsid w:val="00D321A9"/>
    <w:rsid w:val="00D329C7"/>
    <w:rsid w:val="00D33FB1"/>
    <w:rsid w:val="00D35859"/>
    <w:rsid w:val="00D36B50"/>
    <w:rsid w:val="00D37D5F"/>
    <w:rsid w:val="00D40999"/>
    <w:rsid w:val="00D417C9"/>
    <w:rsid w:val="00D41DF4"/>
    <w:rsid w:val="00D42925"/>
    <w:rsid w:val="00D42D6F"/>
    <w:rsid w:val="00D43B83"/>
    <w:rsid w:val="00D43FD1"/>
    <w:rsid w:val="00D445BD"/>
    <w:rsid w:val="00D45948"/>
    <w:rsid w:val="00D4603C"/>
    <w:rsid w:val="00D46234"/>
    <w:rsid w:val="00D467AA"/>
    <w:rsid w:val="00D46F9F"/>
    <w:rsid w:val="00D50532"/>
    <w:rsid w:val="00D511CD"/>
    <w:rsid w:val="00D51BEB"/>
    <w:rsid w:val="00D51CD0"/>
    <w:rsid w:val="00D521AB"/>
    <w:rsid w:val="00D52443"/>
    <w:rsid w:val="00D53A6D"/>
    <w:rsid w:val="00D54451"/>
    <w:rsid w:val="00D5504E"/>
    <w:rsid w:val="00D55EFA"/>
    <w:rsid w:val="00D56BBA"/>
    <w:rsid w:val="00D57D21"/>
    <w:rsid w:val="00D60724"/>
    <w:rsid w:val="00D609B5"/>
    <w:rsid w:val="00D60EE4"/>
    <w:rsid w:val="00D61A16"/>
    <w:rsid w:val="00D62157"/>
    <w:rsid w:val="00D62FD2"/>
    <w:rsid w:val="00D630EE"/>
    <w:rsid w:val="00D634C1"/>
    <w:rsid w:val="00D63539"/>
    <w:rsid w:val="00D63D1C"/>
    <w:rsid w:val="00D64B1D"/>
    <w:rsid w:val="00D65CFD"/>
    <w:rsid w:val="00D66044"/>
    <w:rsid w:val="00D673A2"/>
    <w:rsid w:val="00D674A8"/>
    <w:rsid w:val="00D70701"/>
    <w:rsid w:val="00D70A31"/>
    <w:rsid w:val="00D717D9"/>
    <w:rsid w:val="00D71871"/>
    <w:rsid w:val="00D7262C"/>
    <w:rsid w:val="00D726D3"/>
    <w:rsid w:val="00D72DBD"/>
    <w:rsid w:val="00D73297"/>
    <w:rsid w:val="00D73D98"/>
    <w:rsid w:val="00D74A09"/>
    <w:rsid w:val="00D752D4"/>
    <w:rsid w:val="00D76205"/>
    <w:rsid w:val="00D77502"/>
    <w:rsid w:val="00D77C5F"/>
    <w:rsid w:val="00D8022D"/>
    <w:rsid w:val="00D81162"/>
    <w:rsid w:val="00D81650"/>
    <w:rsid w:val="00D81800"/>
    <w:rsid w:val="00D82F86"/>
    <w:rsid w:val="00D83668"/>
    <w:rsid w:val="00D8375F"/>
    <w:rsid w:val="00D84BBB"/>
    <w:rsid w:val="00D8662B"/>
    <w:rsid w:val="00D86BD8"/>
    <w:rsid w:val="00D86C14"/>
    <w:rsid w:val="00D8727C"/>
    <w:rsid w:val="00D87767"/>
    <w:rsid w:val="00D8783F"/>
    <w:rsid w:val="00D87C6F"/>
    <w:rsid w:val="00D90112"/>
    <w:rsid w:val="00D9049B"/>
    <w:rsid w:val="00D9063E"/>
    <w:rsid w:val="00D906AB"/>
    <w:rsid w:val="00D90AE0"/>
    <w:rsid w:val="00D9227A"/>
    <w:rsid w:val="00D92E78"/>
    <w:rsid w:val="00D933B2"/>
    <w:rsid w:val="00D935E0"/>
    <w:rsid w:val="00D93FA4"/>
    <w:rsid w:val="00D94F3F"/>
    <w:rsid w:val="00D9505B"/>
    <w:rsid w:val="00D967BF"/>
    <w:rsid w:val="00D9736A"/>
    <w:rsid w:val="00DA082B"/>
    <w:rsid w:val="00DA09F8"/>
    <w:rsid w:val="00DA21E2"/>
    <w:rsid w:val="00DA289E"/>
    <w:rsid w:val="00DA2C69"/>
    <w:rsid w:val="00DA2E83"/>
    <w:rsid w:val="00DA33DF"/>
    <w:rsid w:val="00DA3451"/>
    <w:rsid w:val="00DA3628"/>
    <w:rsid w:val="00DA39DF"/>
    <w:rsid w:val="00DA5F4E"/>
    <w:rsid w:val="00DA692A"/>
    <w:rsid w:val="00DA6F1C"/>
    <w:rsid w:val="00DA70BF"/>
    <w:rsid w:val="00DA7980"/>
    <w:rsid w:val="00DA7ABA"/>
    <w:rsid w:val="00DB105A"/>
    <w:rsid w:val="00DB13B9"/>
    <w:rsid w:val="00DB2B09"/>
    <w:rsid w:val="00DB3ECC"/>
    <w:rsid w:val="00DB3F4E"/>
    <w:rsid w:val="00DB60FA"/>
    <w:rsid w:val="00DB6395"/>
    <w:rsid w:val="00DB6B9E"/>
    <w:rsid w:val="00DB6ECD"/>
    <w:rsid w:val="00DC1E02"/>
    <w:rsid w:val="00DC3270"/>
    <w:rsid w:val="00DC3AC9"/>
    <w:rsid w:val="00DC5F5E"/>
    <w:rsid w:val="00DC6C80"/>
    <w:rsid w:val="00DC76C9"/>
    <w:rsid w:val="00DD0641"/>
    <w:rsid w:val="00DD099E"/>
    <w:rsid w:val="00DD0DDC"/>
    <w:rsid w:val="00DD1F94"/>
    <w:rsid w:val="00DD2531"/>
    <w:rsid w:val="00DD32C2"/>
    <w:rsid w:val="00DD5059"/>
    <w:rsid w:val="00DD5EBE"/>
    <w:rsid w:val="00DD6880"/>
    <w:rsid w:val="00DD798C"/>
    <w:rsid w:val="00DD798F"/>
    <w:rsid w:val="00DD7CC1"/>
    <w:rsid w:val="00DE0754"/>
    <w:rsid w:val="00DE133B"/>
    <w:rsid w:val="00DE28B2"/>
    <w:rsid w:val="00DE30A3"/>
    <w:rsid w:val="00DE320C"/>
    <w:rsid w:val="00DE4374"/>
    <w:rsid w:val="00DE4AB0"/>
    <w:rsid w:val="00DE51A2"/>
    <w:rsid w:val="00DE6793"/>
    <w:rsid w:val="00DE680D"/>
    <w:rsid w:val="00DE6B4F"/>
    <w:rsid w:val="00DE725A"/>
    <w:rsid w:val="00DE737D"/>
    <w:rsid w:val="00DE78E3"/>
    <w:rsid w:val="00DF1192"/>
    <w:rsid w:val="00DF1668"/>
    <w:rsid w:val="00DF1EA6"/>
    <w:rsid w:val="00DF241B"/>
    <w:rsid w:val="00DF3A70"/>
    <w:rsid w:val="00DF3C09"/>
    <w:rsid w:val="00DF45C8"/>
    <w:rsid w:val="00DF4937"/>
    <w:rsid w:val="00DF4AEC"/>
    <w:rsid w:val="00DF4C48"/>
    <w:rsid w:val="00DF5634"/>
    <w:rsid w:val="00DF68BF"/>
    <w:rsid w:val="00DF765F"/>
    <w:rsid w:val="00DF7D8E"/>
    <w:rsid w:val="00E026FD"/>
    <w:rsid w:val="00E027B7"/>
    <w:rsid w:val="00E0296B"/>
    <w:rsid w:val="00E02B44"/>
    <w:rsid w:val="00E032FD"/>
    <w:rsid w:val="00E0355A"/>
    <w:rsid w:val="00E03896"/>
    <w:rsid w:val="00E03AD4"/>
    <w:rsid w:val="00E0486C"/>
    <w:rsid w:val="00E05E83"/>
    <w:rsid w:val="00E1008D"/>
    <w:rsid w:val="00E102A3"/>
    <w:rsid w:val="00E10CB1"/>
    <w:rsid w:val="00E138EB"/>
    <w:rsid w:val="00E13A0D"/>
    <w:rsid w:val="00E14039"/>
    <w:rsid w:val="00E14A96"/>
    <w:rsid w:val="00E15214"/>
    <w:rsid w:val="00E21674"/>
    <w:rsid w:val="00E229D4"/>
    <w:rsid w:val="00E24222"/>
    <w:rsid w:val="00E24C8B"/>
    <w:rsid w:val="00E2654D"/>
    <w:rsid w:val="00E26757"/>
    <w:rsid w:val="00E2717A"/>
    <w:rsid w:val="00E275AF"/>
    <w:rsid w:val="00E3161D"/>
    <w:rsid w:val="00E32192"/>
    <w:rsid w:val="00E329B6"/>
    <w:rsid w:val="00E3320B"/>
    <w:rsid w:val="00E33419"/>
    <w:rsid w:val="00E33D53"/>
    <w:rsid w:val="00E33DAE"/>
    <w:rsid w:val="00E342DB"/>
    <w:rsid w:val="00E344C9"/>
    <w:rsid w:val="00E35447"/>
    <w:rsid w:val="00E3551F"/>
    <w:rsid w:val="00E35745"/>
    <w:rsid w:val="00E35A27"/>
    <w:rsid w:val="00E36166"/>
    <w:rsid w:val="00E36A6E"/>
    <w:rsid w:val="00E36E6D"/>
    <w:rsid w:val="00E37201"/>
    <w:rsid w:val="00E42F47"/>
    <w:rsid w:val="00E43024"/>
    <w:rsid w:val="00E4362A"/>
    <w:rsid w:val="00E451B2"/>
    <w:rsid w:val="00E45384"/>
    <w:rsid w:val="00E4618A"/>
    <w:rsid w:val="00E46716"/>
    <w:rsid w:val="00E46939"/>
    <w:rsid w:val="00E46F50"/>
    <w:rsid w:val="00E47232"/>
    <w:rsid w:val="00E477DB"/>
    <w:rsid w:val="00E47E5A"/>
    <w:rsid w:val="00E47ED8"/>
    <w:rsid w:val="00E500E8"/>
    <w:rsid w:val="00E524F6"/>
    <w:rsid w:val="00E53425"/>
    <w:rsid w:val="00E535A4"/>
    <w:rsid w:val="00E53764"/>
    <w:rsid w:val="00E53D76"/>
    <w:rsid w:val="00E540CE"/>
    <w:rsid w:val="00E5486A"/>
    <w:rsid w:val="00E54AED"/>
    <w:rsid w:val="00E56A27"/>
    <w:rsid w:val="00E57086"/>
    <w:rsid w:val="00E572D8"/>
    <w:rsid w:val="00E61184"/>
    <w:rsid w:val="00E611AF"/>
    <w:rsid w:val="00E615AE"/>
    <w:rsid w:val="00E61C53"/>
    <w:rsid w:val="00E623E2"/>
    <w:rsid w:val="00E630E0"/>
    <w:rsid w:val="00E63682"/>
    <w:rsid w:val="00E63A84"/>
    <w:rsid w:val="00E64EE4"/>
    <w:rsid w:val="00E660C6"/>
    <w:rsid w:val="00E66214"/>
    <w:rsid w:val="00E66AB8"/>
    <w:rsid w:val="00E676EC"/>
    <w:rsid w:val="00E67701"/>
    <w:rsid w:val="00E67728"/>
    <w:rsid w:val="00E71591"/>
    <w:rsid w:val="00E7184D"/>
    <w:rsid w:val="00E71A9D"/>
    <w:rsid w:val="00E72293"/>
    <w:rsid w:val="00E737F9"/>
    <w:rsid w:val="00E73978"/>
    <w:rsid w:val="00E73D7B"/>
    <w:rsid w:val="00E741C5"/>
    <w:rsid w:val="00E74539"/>
    <w:rsid w:val="00E74919"/>
    <w:rsid w:val="00E765BA"/>
    <w:rsid w:val="00E767D3"/>
    <w:rsid w:val="00E8022A"/>
    <w:rsid w:val="00E80EDD"/>
    <w:rsid w:val="00E8112B"/>
    <w:rsid w:val="00E8299B"/>
    <w:rsid w:val="00E831B5"/>
    <w:rsid w:val="00E832DF"/>
    <w:rsid w:val="00E83CAD"/>
    <w:rsid w:val="00E84D91"/>
    <w:rsid w:val="00E85591"/>
    <w:rsid w:val="00E85CC6"/>
    <w:rsid w:val="00E8682A"/>
    <w:rsid w:val="00E87A83"/>
    <w:rsid w:val="00E9037E"/>
    <w:rsid w:val="00E903E9"/>
    <w:rsid w:val="00E939EB"/>
    <w:rsid w:val="00E94301"/>
    <w:rsid w:val="00E94C8F"/>
    <w:rsid w:val="00E94F26"/>
    <w:rsid w:val="00E950CD"/>
    <w:rsid w:val="00E954CE"/>
    <w:rsid w:val="00E95FE5"/>
    <w:rsid w:val="00E977E2"/>
    <w:rsid w:val="00E97BE5"/>
    <w:rsid w:val="00EA0F69"/>
    <w:rsid w:val="00EA155F"/>
    <w:rsid w:val="00EA22AF"/>
    <w:rsid w:val="00EA263B"/>
    <w:rsid w:val="00EA3D16"/>
    <w:rsid w:val="00EA3F54"/>
    <w:rsid w:val="00EA49EE"/>
    <w:rsid w:val="00EA4BD0"/>
    <w:rsid w:val="00EA4D4A"/>
    <w:rsid w:val="00EA5AFB"/>
    <w:rsid w:val="00EA7270"/>
    <w:rsid w:val="00EB00C2"/>
    <w:rsid w:val="00EB0E36"/>
    <w:rsid w:val="00EB140F"/>
    <w:rsid w:val="00EB147E"/>
    <w:rsid w:val="00EB2CA5"/>
    <w:rsid w:val="00EB3166"/>
    <w:rsid w:val="00EB3E12"/>
    <w:rsid w:val="00EB47A1"/>
    <w:rsid w:val="00EB4DF5"/>
    <w:rsid w:val="00EB4E27"/>
    <w:rsid w:val="00EB5AE3"/>
    <w:rsid w:val="00EB6A03"/>
    <w:rsid w:val="00EB6ACD"/>
    <w:rsid w:val="00EB71E5"/>
    <w:rsid w:val="00EB72DE"/>
    <w:rsid w:val="00EB78F9"/>
    <w:rsid w:val="00EB79A5"/>
    <w:rsid w:val="00EC048E"/>
    <w:rsid w:val="00EC0781"/>
    <w:rsid w:val="00EC07AC"/>
    <w:rsid w:val="00EC33BC"/>
    <w:rsid w:val="00EC3F5F"/>
    <w:rsid w:val="00EC5117"/>
    <w:rsid w:val="00EC5D20"/>
    <w:rsid w:val="00EC5EA2"/>
    <w:rsid w:val="00EC6313"/>
    <w:rsid w:val="00EC68D6"/>
    <w:rsid w:val="00EC6CD7"/>
    <w:rsid w:val="00EC76CF"/>
    <w:rsid w:val="00ED0795"/>
    <w:rsid w:val="00ED130E"/>
    <w:rsid w:val="00ED169B"/>
    <w:rsid w:val="00ED19E9"/>
    <w:rsid w:val="00ED3971"/>
    <w:rsid w:val="00ED4F89"/>
    <w:rsid w:val="00ED55FC"/>
    <w:rsid w:val="00ED561A"/>
    <w:rsid w:val="00ED6A23"/>
    <w:rsid w:val="00ED7091"/>
    <w:rsid w:val="00ED7F3D"/>
    <w:rsid w:val="00EE045D"/>
    <w:rsid w:val="00EE04A7"/>
    <w:rsid w:val="00EE125E"/>
    <w:rsid w:val="00EE445A"/>
    <w:rsid w:val="00EE49E9"/>
    <w:rsid w:val="00EE5D2E"/>
    <w:rsid w:val="00EE7CCC"/>
    <w:rsid w:val="00EE7F12"/>
    <w:rsid w:val="00EF0532"/>
    <w:rsid w:val="00EF0A0C"/>
    <w:rsid w:val="00EF0AC9"/>
    <w:rsid w:val="00EF0B3E"/>
    <w:rsid w:val="00EF0C02"/>
    <w:rsid w:val="00EF0FA1"/>
    <w:rsid w:val="00EF15CB"/>
    <w:rsid w:val="00EF22C7"/>
    <w:rsid w:val="00EF2882"/>
    <w:rsid w:val="00EF2E69"/>
    <w:rsid w:val="00EF2FBC"/>
    <w:rsid w:val="00EF321C"/>
    <w:rsid w:val="00EF368A"/>
    <w:rsid w:val="00EF3C9B"/>
    <w:rsid w:val="00EF3F87"/>
    <w:rsid w:val="00EF4B85"/>
    <w:rsid w:val="00EF4CB5"/>
    <w:rsid w:val="00EF4F34"/>
    <w:rsid w:val="00EF514B"/>
    <w:rsid w:val="00EF51C3"/>
    <w:rsid w:val="00EF5F4C"/>
    <w:rsid w:val="00EF6B29"/>
    <w:rsid w:val="00F0012E"/>
    <w:rsid w:val="00F006A9"/>
    <w:rsid w:val="00F00AD5"/>
    <w:rsid w:val="00F00B16"/>
    <w:rsid w:val="00F017E4"/>
    <w:rsid w:val="00F017F9"/>
    <w:rsid w:val="00F01C81"/>
    <w:rsid w:val="00F0223D"/>
    <w:rsid w:val="00F024E8"/>
    <w:rsid w:val="00F02B31"/>
    <w:rsid w:val="00F02C31"/>
    <w:rsid w:val="00F030B1"/>
    <w:rsid w:val="00F03197"/>
    <w:rsid w:val="00F0365C"/>
    <w:rsid w:val="00F05D59"/>
    <w:rsid w:val="00F06CF1"/>
    <w:rsid w:val="00F06D78"/>
    <w:rsid w:val="00F07E0A"/>
    <w:rsid w:val="00F11624"/>
    <w:rsid w:val="00F12753"/>
    <w:rsid w:val="00F1320F"/>
    <w:rsid w:val="00F14175"/>
    <w:rsid w:val="00F14E7B"/>
    <w:rsid w:val="00F15DE7"/>
    <w:rsid w:val="00F1606F"/>
    <w:rsid w:val="00F16500"/>
    <w:rsid w:val="00F166CF"/>
    <w:rsid w:val="00F17A1A"/>
    <w:rsid w:val="00F17D67"/>
    <w:rsid w:val="00F214F9"/>
    <w:rsid w:val="00F2182B"/>
    <w:rsid w:val="00F218B6"/>
    <w:rsid w:val="00F2291E"/>
    <w:rsid w:val="00F22AB9"/>
    <w:rsid w:val="00F23E6F"/>
    <w:rsid w:val="00F2427D"/>
    <w:rsid w:val="00F254B9"/>
    <w:rsid w:val="00F26597"/>
    <w:rsid w:val="00F270F8"/>
    <w:rsid w:val="00F2788C"/>
    <w:rsid w:val="00F27995"/>
    <w:rsid w:val="00F31159"/>
    <w:rsid w:val="00F31517"/>
    <w:rsid w:val="00F31656"/>
    <w:rsid w:val="00F32354"/>
    <w:rsid w:val="00F32F07"/>
    <w:rsid w:val="00F33328"/>
    <w:rsid w:val="00F34F82"/>
    <w:rsid w:val="00F35937"/>
    <w:rsid w:val="00F369FC"/>
    <w:rsid w:val="00F36D14"/>
    <w:rsid w:val="00F3719E"/>
    <w:rsid w:val="00F41412"/>
    <w:rsid w:val="00F42242"/>
    <w:rsid w:val="00F42BCD"/>
    <w:rsid w:val="00F4334D"/>
    <w:rsid w:val="00F437E3"/>
    <w:rsid w:val="00F43833"/>
    <w:rsid w:val="00F44B93"/>
    <w:rsid w:val="00F451F9"/>
    <w:rsid w:val="00F453C3"/>
    <w:rsid w:val="00F45EC1"/>
    <w:rsid w:val="00F45FA0"/>
    <w:rsid w:val="00F4628D"/>
    <w:rsid w:val="00F4656F"/>
    <w:rsid w:val="00F46F9C"/>
    <w:rsid w:val="00F510B9"/>
    <w:rsid w:val="00F512C0"/>
    <w:rsid w:val="00F5269C"/>
    <w:rsid w:val="00F529D1"/>
    <w:rsid w:val="00F53453"/>
    <w:rsid w:val="00F542FA"/>
    <w:rsid w:val="00F553F1"/>
    <w:rsid w:val="00F55BEB"/>
    <w:rsid w:val="00F575EE"/>
    <w:rsid w:val="00F57D17"/>
    <w:rsid w:val="00F61A48"/>
    <w:rsid w:val="00F61C1D"/>
    <w:rsid w:val="00F62FD2"/>
    <w:rsid w:val="00F639C7"/>
    <w:rsid w:val="00F6423D"/>
    <w:rsid w:val="00F64644"/>
    <w:rsid w:val="00F64B6F"/>
    <w:rsid w:val="00F64C6E"/>
    <w:rsid w:val="00F663CF"/>
    <w:rsid w:val="00F66CA5"/>
    <w:rsid w:val="00F670C4"/>
    <w:rsid w:val="00F67E68"/>
    <w:rsid w:val="00F703BD"/>
    <w:rsid w:val="00F70BE4"/>
    <w:rsid w:val="00F71319"/>
    <w:rsid w:val="00F71AD1"/>
    <w:rsid w:val="00F72783"/>
    <w:rsid w:val="00F72D5A"/>
    <w:rsid w:val="00F72DC2"/>
    <w:rsid w:val="00F735A9"/>
    <w:rsid w:val="00F73DBC"/>
    <w:rsid w:val="00F744FB"/>
    <w:rsid w:val="00F7485A"/>
    <w:rsid w:val="00F7647D"/>
    <w:rsid w:val="00F77438"/>
    <w:rsid w:val="00F80552"/>
    <w:rsid w:val="00F83C69"/>
    <w:rsid w:val="00F83E0B"/>
    <w:rsid w:val="00F842CE"/>
    <w:rsid w:val="00F84ADD"/>
    <w:rsid w:val="00F855BE"/>
    <w:rsid w:val="00F8596B"/>
    <w:rsid w:val="00F86457"/>
    <w:rsid w:val="00F86BEA"/>
    <w:rsid w:val="00F873CF"/>
    <w:rsid w:val="00F876BA"/>
    <w:rsid w:val="00F9018F"/>
    <w:rsid w:val="00F9044B"/>
    <w:rsid w:val="00F9126D"/>
    <w:rsid w:val="00F91FF1"/>
    <w:rsid w:val="00F9326F"/>
    <w:rsid w:val="00F93873"/>
    <w:rsid w:val="00F940F3"/>
    <w:rsid w:val="00F95533"/>
    <w:rsid w:val="00F956B2"/>
    <w:rsid w:val="00F95DA1"/>
    <w:rsid w:val="00F96777"/>
    <w:rsid w:val="00F968B3"/>
    <w:rsid w:val="00F96C6E"/>
    <w:rsid w:val="00F96F91"/>
    <w:rsid w:val="00F9740F"/>
    <w:rsid w:val="00F977F2"/>
    <w:rsid w:val="00F97E03"/>
    <w:rsid w:val="00F97E0F"/>
    <w:rsid w:val="00FA0882"/>
    <w:rsid w:val="00FA09EF"/>
    <w:rsid w:val="00FA0BEF"/>
    <w:rsid w:val="00FA12DC"/>
    <w:rsid w:val="00FA1B65"/>
    <w:rsid w:val="00FA283D"/>
    <w:rsid w:val="00FA28FD"/>
    <w:rsid w:val="00FA2B3B"/>
    <w:rsid w:val="00FA2EC1"/>
    <w:rsid w:val="00FA44BD"/>
    <w:rsid w:val="00FA606E"/>
    <w:rsid w:val="00FA70F2"/>
    <w:rsid w:val="00FB047C"/>
    <w:rsid w:val="00FB0642"/>
    <w:rsid w:val="00FB069A"/>
    <w:rsid w:val="00FB0EEF"/>
    <w:rsid w:val="00FB0F7C"/>
    <w:rsid w:val="00FB1447"/>
    <w:rsid w:val="00FB2D54"/>
    <w:rsid w:val="00FB2E44"/>
    <w:rsid w:val="00FB3F8C"/>
    <w:rsid w:val="00FB4423"/>
    <w:rsid w:val="00FB469F"/>
    <w:rsid w:val="00FB4922"/>
    <w:rsid w:val="00FB4B8F"/>
    <w:rsid w:val="00FB4FF3"/>
    <w:rsid w:val="00FB71C1"/>
    <w:rsid w:val="00FB723D"/>
    <w:rsid w:val="00FB7C7E"/>
    <w:rsid w:val="00FB7FEA"/>
    <w:rsid w:val="00FC0213"/>
    <w:rsid w:val="00FC10CF"/>
    <w:rsid w:val="00FC1123"/>
    <w:rsid w:val="00FC14D1"/>
    <w:rsid w:val="00FC1AE3"/>
    <w:rsid w:val="00FC1B04"/>
    <w:rsid w:val="00FC1D44"/>
    <w:rsid w:val="00FC21CE"/>
    <w:rsid w:val="00FC2627"/>
    <w:rsid w:val="00FC3212"/>
    <w:rsid w:val="00FC3B3D"/>
    <w:rsid w:val="00FC3F48"/>
    <w:rsid w:val="00FC4265"/>
    <w:rsid w:val="00FC53FC"/>
    <w:rsid w:val="00FC6A7A"/>
    <w:rsid w:val="00FC7367"/>
    <w:rsid w:val="00FC7523"/>
    <w:rsid w:val="00FC7D26"/>
    <w:rsid w:val="00FD0481"/>
    <w:rsid w:val="00FD094F"/>
    <w:rsid w:val="00FD1138"/>
    <w:rsid w:val="00FD2377"/>
    <w:rsid w:val="00FD33DD"/>
    <w:rsid w:val="00FD3527"/>
    <w:rsid w:val="00FD3639"/>
    <w:rsid w:val="00FD3B72"/>
    <w:rsid w:val="00FD3F35"/>
    <w:rsid w:val="00FD4375"/>
    <w:rsid w:val="00FD687D"/>
    <w:rsid w:val="00FD6FD1"/>
    <w:rsid w:val="00FD7491"/>
    <w:rsid w:val="00FD78E7"/>
    <w:rsid w:val="00FE0403"/>
    <w:rsid w:val="00FE0814"/>
    <w:rsid w:val="00FE0B2B"/>
    <w:rsid w:val="00FE0F95"/>
    <w:rsid w:val="00FE1DCF"/>
    <w:rsid w:val="00FE2392"/>
    <w:rsid w:val="00FE2702"/>
    <w:rsid w:val="00FE372D"/>
    <w:rsid w:val="00FE46D0"/>
    <w:rsid w:val="00FE56F3"/>
    <w:rsid w:val="00FE5C63"/>
    <w:rsid w:val="00FE649E"/>
    <w:rsid w:val="00FE6FF3"/>
    <w:rsid w:val="00FE75E8"/>
    <w:rsid w:val="00FF09DE"/>
    <w:rsid w:val="00FF0C6F"/>
    <w:rsid w:val="00FF13C9"/>
    <w:rsid w:val="00FF1754"/>
    <w:rsid w:val="00FF17E2"/>
    <w:rsid w:val="00FF2B78"/>
    <w:rsid w:val="00FF2F97"/>
    <w:rsid w:val="00FF35EC"/>
    <w:rsid w:val="00FF38CB"/>
    <w:rsid w:val="00FF4EE9"/>
    <w:rsid w:val="00FF50D2"/>
    <w:rsid w:val="00FF5150"/>
    <w:rsid w:val="00FF52B7"/>
    <w:rsid w:val="00FF534D"/>
    <w:rsid w:val="00FF584B"/>
    <w:rsid w:val="00FF5FFE"/>
    <w:rsid w:val="00FF6F87"/>
    <w:rsid w:val="00FF7230"/>
  </w:rsids>
  <m:mathPr>
    <m:mathFont m:val="Cambria Math"/>
    <m:brkBin m:val="before"/>
    <m:brkBinSub m:val="--"/>
    <m:smallFrac m:val="off"/>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6146"/>
    <o:shapelayout v:ext="edit">
      <o:idmap v:ext="edit" data="1"/>
      <o:rules v:ext="edit">
        <o:r id="V:Rule8" type="callout" idref="#Прямоугольная выноска 43"/>
        <o:r id="V:Rule15" type="connector" idref="#Прямая со стрелкой 53"/>
        <o:r id="V:Rule16" type="connector" idref="#Прямая со стрелкой 8"/>
        <o:r id="V:Rule17" type="connector" idref="#Прямая со стрелкой 24"/>
        <o:r id="V:Rule18" type="connector" idref="#Прямая со стрелкой 49"/>
        <o:r id="V:Rule19" type="connector" idref="#Прямая со стрелкой 21"/>
        <o:r id="V:Rule20" type="connector" idref="#Прямая со стрелкой 5"/>
        <o:r id="V:Rule21" type="connector" idref="#_x0000_s1099"/>
        <o:r id="V:Rule22" type="connector" idref="#Прямая со стрелкой 38"/>
        <o:r id="V:Rule23" type="connector" idref="#Прямая со стрелкой 7"/>
        <o:r id="V:Rule24" type="connector" idref="#Прямая со стрелкой 46"/>
        <o:r id="V:Rule25" type="connector" idref="#Прямая со стрелкой 25"/>
        <o:r id="V:Rule26" type="connector" idref="#Прямая со стрелкой 40"/>
        <o:r id="V:Rule27" type="connector" idref="#Прямая со стрелкой 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D14"/>
    <w:rPr>
      <w:rFonts w:ascii="Calibri" w:hAnsi="Calibri" w:cs="Times New Roman"/>
      <w:lang w:eastAsia="ru-RU"/>
    </w:rPr>
  </w:style>
  <w:style w:type="paragraph" w:styleId="Heading1">
    <w:name w:val="heading 1"/>
    <w:basedOn w:val="Normal"/>
    <w:next w:val="Normal"/>
    <w:link w:val="Heading1Char"/>
    <w:uiPriority w:val="9"/>
    <w:qFormat/>
    <w:rsid w:val="006715F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42543"/>
    <w:pPr>
      <w:spacing w:before="100" w:beforeAutospacing="1" w:after="100" w:afterAutospacing="1"/>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77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C7D26"/>
    <w:rPr>
      <w:color w:val="0000FF"/>
      <w:u w:val="single"/>
    </w:rPr>
  </w:style>
  <w:style w:type="paragraph" w:styleId="NormalWeb">
    <w:name w:val="Normal (Web)"/>
    <w:basedOn w:val="Normal"/>
    <w:uiPriority w:val="99"/>
    <w:unhideWhenUsed/>
    <w:rsid w:val="00B023D6"/>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uiPriority w:val="22"/>
    <w:qFormat/>
    <w:rsid w:val="000C7499"/>
    <w:rPr>
      <w:b/>
      <w:bCs/>
    </w:rPr>
  </w:style>
  <w:style w:type="paragraph" w:styleId="ListParagraph">
    <w:name w:val="List Paragraph"/>
    <w:basedOn w:val="Normal"/>
    <w:qFormat/>
    <w:rsid w:val="000C7499"/>
    <w:pPr>
      <w:ind w:left="720"/>
      <w:contextualSpacing/>
    </w:pPr>
  </w:style>
  <w:style w:type="paragraph" w:styleId="BalloonText">
    <w:name w:val="Balloon Text"/>
    <w:basedOn w:val="Normal"/>
    <w:link w:val="BalloonTextChar"/>
    <w:uiPriority w:val="99"/>
    <w:semiHidden/>
    <w:unhideWhenUsed/>
    <w:rsid w:val="000C7499"/>
    <w:rPr>
      <w:rFonts w:ascii="Tahoma" w:hAnsi="Tahoma" w:cs="Tahoma"/>
      <w:sz w:val="16"/>
      <w:szCs w:val="16"/>
    </w:rPr>
  </w:style>
  <w:style w:type="character" w:customStyle="1" w:styleId="BalloonTextChar">
    <w:name w:val="Balloon Text Char"/>
    <w:basedOn w:val="DefaultParagraphFont"/>
    <w:link w:val="BalloonText"/>
    <w:uiPriority w:val="99"/>
    <w:semiHidden/>
    <w:rsid w:val="000C7499"/>
    <w:rPr>
      <w:rFonts w:ascii="Tahoma" w:hAnsi="Tahoma" w:cs="Tahoma"/>
      <w:sz w:val="16"/>
      <w:szCs w:val="16"/>
      <w:lang w:eastAsia="ru-RU"/>
    </w:rPr>
  </w:style>
  <w:style w:type="character" w:customStyle="1" w:styleId="Heading2Char">
    <w:name w:val="Heading 2 Char"/>
    <w:basedOn w:val="DefaultParagraphFont"/>
    <w:link w:val="Heading2"/>
    <w:rsid w:val="00942543"/>
    <w:rPr>
      <w:rFonts w:ascii="Times New Roman" w:eastAsia="Times New Roman" w:hAnsi="Times New Roman" w:cs="Times New Roman"/>
      <w:b/>
      <w:bCs/>
      <w:sz w:val="36"/>
      <w:szCs w:val="36"/>
      <w:lang w:eastAsia="ru-RU"/>
    </w:rPr>
  </w:style>
  <w:style w:type="paragraph" w:styleId="Header">
    <w:name w:val="header"/>
    <w:basedOn w:val="Normal"/>
    <w:link w:val="HeaderChar"/>
    <w:uiPriority w:val="99"/>
    <w:unhideWhenUsed/>
    <w:rsid w:val="0029534B"/>
    <w:pPr>
      <w:tabs>
        <w:tab w:val="center" w:pos="4677"/>
        <w:tab w:val="right" w:pos="9355"/>
      </w:tabs>
    </w:pPr>
  </w:style>
  <w:style w:type="character" w:customStyle="1" w:styleId="HeaderChar">
    <w:name w:val="Header Char"/>
    <w:basedOn w:val="DefaultParagraphFont"/>
    <w:link w:val="Header"/>
    <w:uiPriority w:val="99"/>
    <w:rsid w:val="0029534B"/>
    <w:rPr>
      <w:rFonts w:ascii="Calibri" w:hAnsi="Calibri" w:cs="Times New Roman"/>
      <w:lang w:eastAsia="ru-RU"/>
    </w:rPr>
  </w:style>
  <w:style w:type="paragraph" w:styleId="Footer">
    <w:name w:val="footer"/>
    <w:basedOn w:val="Normal"/>
    <w:link w:val="FooterChar"/>
    <w:uiPriority w:val="99"/>
    <w:unhideWhenUsed/>
    <w:rsid w:val="0029534B"/>
    <w:pPr>
      <w:tabs>
        <w:tab w:val="center" w:pos="4677"/>
        <w:tab w:val="right" w:pos="9355"/>
      </w:tabs>
    </w:pPr>
  </w:style>
  <w:style w:type="character" w:customStyle="1" w:styleId="FooterChar">
    <w:name w:val="Footer Char"/>
    <w:basedOn w:val="DefaultParagraphFont"/>
    <w:link w:val="Footer"/>
    <w:uiPriority w:val="99"/>
    <w:rsid w:val="0029534B"/>
    <w:rPr>
      <w:rFonts w:ascii="Calibri" w:hAnsi="Calibri" w:cs="Times New Roman"/>
      <w:lang w:eastAsia="ru-RU"/>
    </w:rPr>
  </w:style>
  <w:style w:type="character" w:customStyle="1" w:styleId="Heading1Char">
    <w:name w:val="Heading 1 Char"/>
    <w:basedOn w:val="DefaultParagraphFont"/>
    <w:link w:val="Heading1"/>
    <w:uiPriority w:val="9"/>
    <w:rsid w:val="006715FA"/>
    <w:rPr>
      <w:rFonts w:asciiTheme="majorHAnsi" w:eastAsiaTheme="majorEastAsia" w:hAnsiTheme="majorHAnsi" w:cstheme="majorBidi"/>
      <w:b/>
      <w:bCs/>
      <w:color w:val="365F91" w:themeColor="accent1" w:themeShade="BF"/>
      <w:sz w:val="28"/>
      <w:szCs w:val="28"/>
      <w:lang w:eastAsia="ru-RU"/>
    </w:rPr>
  </w:style>
  <w:style w:type="character" w:customStyle="1" w:styleId="style3">
    <w:name w:val="style3"/>
    <w:basedOn w:val="DefaultParagraphFont"/>
    <w:rsid w:val="006715FA"/>
  </w:style>
  <w:style w:type="character" w:customStyle="1" w:styleId="apple-converted-space">
    <w:name w:val="apple-converted-space"/>
    <w:basedOn w:val="DefaultParagraphFont"/>
    <w:rsid w:val="00247854"/>
  </w:style>
  <w:style w:type="character" w:styleId="Emphasis">
    <w:name w:val="Emphasis"/>
    <w:basedOn w:val="DefaultParagraphFont"/>
    <w:uiPriority w:val="20"/>
    <w:qFormat/>
    <w:rsid w:val="00247854"/>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D14"/>
    <w:rPr>
      <w:rFonts w:ascii="Calibri" w:hAnsi="Calibri" w:cs="Times New Roman"/>
      <w:lang w:eastAsia="ru-RU"/>
    </w:rPr>
  </w:style>
  <w:style w:type="paragraph" w:styleId="Heading1">
    <w:name w:val="heading 1"/>
    <w:basedOn w:val="Normal"/>
    <w:next w:val="Normal"/>
    <w:link w:val="Heading1Char"/>
    <w:uiPriority w:val="9"/>
    <w:qFormat/>
    <w:rsid w:val="006715F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42543"/>
    <w:pPr>
      <w:spacing w:before="100" w:beforeAutospacing="1" w:after="100" w:afterAutospacing="1"/>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77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FC7D26"/>
    <w:rPr>
      <w:color w:val="0000FF"/>
      <w:u w:val="single"/>
    </w:rPr>
  </w:style>
  <w:style w:type="paragraph" w:styleId="NormalWeb">
    <w:name w:val="Normal (Web)"/>
    <w:basedOn w:val="Normal"/>
    <w:uiPriority w:val="99"/>
    <w:unhideWhenUsed/>
    <w:rsid w:val="00B023D6"/>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uiPriority w:val="22"/>
    <w:qFormat/>
    <w:rsid w:val="000C7499"/>
    <w:rPr>
      <w:b/>
      <w:bCs/>
    </w:rPr>
  </w:style>
  <w:style w:type="paragraph" w:styleId="ListParagraph">
    <w:name w:val="List Paragraph"/>
    <w:basedOn w:val="Normal"/>
    <w:uiPriority w:val="34"/>
    <w:qFormat/>
    <w:rsid w:val="000C7499"/>
    <w:pPr>
      <w:ind w:left="720"/>
      <w:contextualSpacing/>
    </w:pPr>
  </w:style>
  <w:style w:type="paragraph" w:styleId="BalloonText">
    <w:name w:val="Balloon Text"/>
    <w:basedOn w:val="Normal"/>
    <w:link w:val="BalloonTextChar"/>
    <w:uiPriority w:val="99"/>
    <w:semiHidden/>
    <w:unhideWhenUsed/>
    <w:rsid w:val="000C7499"/>
    <w:rPr>
      <w:rFonts w:ascii="Tahoma" w:hAnsi="Tahoma" w:cs="Tahoma"/>
      <w:sz w:val="16"/>
      <w:szCs w:val="16"/>
    </w:rPr>
  </w:style>
  <w:style w:type="character" w:customStyle="1" w:styleId="BalloonTextChar">
    <w:name w:val="Balloon Text Char"/>
    <w:basedOn w:val="DefaultParagraphFont"/>
    <w:link w:val="BalloonText"/>
    <w:uiPriority w:val="99"/>
    <w:semiHidden/>
    <w:rsid w:val="000C7499"/>
    <w:rPr>
      <w:rFonts w:ascii="Tahoma" w:hAnsi="Tahoma" w:cs="Tahoma"/>
      <w:sz w:val="16"/>
      <w:szCs w:val="16"/>
      <w:lang w:eastAsia="ru-RU"/>
    </w:rPr>
  </w:style>
  <w:style w:type="character" w:customStyle="1" w:styleId="Heading2Char">
    <w:name w:val="Heading 2 Char"/>
    <w:basedOn w:val="DefaultParagraphFont"/>
    <w:link w:val="Heading2"/>
    <w:uiPriority w:val="9"/>
    <w:rsid w:val="00942543"/>
    <w:rPr>
      <w:rFonts w:ascii="Times New Roman" w:eastAsia="Times New Roman" w:hAnsi="Times New Roman" w:cs="Times New Roman"/>
      <w:b/>
      <w:bCs/>
      <w:sz w:val="36"/>
      <w:szCs w:val="36"/>
      <w:lang w:eastAsia="ru-RU"/>
    </w:rPr>
  </w:style>
  <w:style w:type="paragraph" w:styleId="Header">
    <w:name w:val="header"/>
    <w:basedOn w:val="Normal"/>
    <w:link w:val="HeaderChar"/>
    <w:uiPriority w:val="99"/>
    <w:unhideWhenUsed/>
    <w:rsid w:val="0029534B"/>
    <w:pPr>
      <w:tabs>
        <w:tab w:val="center" w:pos="4677"/>
        <w:tab w:val="right" w:pos="9355"/>
      </w:tabs>
    </w:pPr>
  </w:style>
  <w:style w:type="character" w:customStyle="1" w:styleId="HeaderChar">
    <w:name w:val="Header Char"/>
    <w:basedOn w:val="DefaultParagraphFont"/>
    <w:link w:val="Header"/>
    <w:uiPriority w:val="99"/>
    <w:rsid w:val="0029534B"/>
    <w:rPr>
      <w:rFonts w:ascii="Calibri" w:hAnsi="Calibri" w:cs="Times New Roman"/>
      <w:lang w:eastAsia="ru-RU"/>
    </w:rPr>
  </w:style>
  <w:style w:type="paragraph" w:styleId="Footer">
    <w:name w:val="footer"/>
    <w:basedOn w:val="Normal"/>
    <w:link w:val="FooterChar"/>
    <w:uiPriority w:val="99"/>
    <w:unhideWhenUsed/>
    <w:rsid w:val="0029534B"/>
    <w:pPr>
      <w:tabs>
        <w:tab w:val="center" w:pos="4677"/>
        <w:tab w:val="right" w:pos="9355"/>
      </w:tabs>
    </w:pPr>
  </w:style>
  <w:style w:type="character" w:customStyle="1" w:styleId="FooterChar">
    <w:name w:val="Footer Char"/>
    <w:basedOn w:val="DefaultParagraphFont"/>
    <w:link w:val="Footer"/>
    <w:uiPriority w:val="99"/>
    <w:rsid w:val="0029534B"/>
    <w:rPr>
      <w:rFonts w:ascii="Calibri" w:hAnsi="Calibri" w:cs="Times New Roman"/>
      <w:lang w:eastAsia="ru-RU"/>
    </w:rPr>
  </w:style>
  <w:style w:type="character" w:customStyle="1" w:styleId="Heading1Char">
    <w:name w:val="Heading 1 Char"/>
    <w:basedOn w:val="DefaultParagraphFont"/>
    <w:link w:val="Heading1"/>
    <w:uiPriority w:val="9"/>
    <w:rsid w:val="006715FA"/>
    <w:rPr>
      <w:rFonts w:asciiTheme="majorHAnsi" w:eastAsiaTheme="majorEastAsia" w:hAnsiTheme="majorHAnsi" w:cstheme="majorBidi"/>
      <w:b/>
      <w:bCs/>
      <w:color w:val="365F91" w:themeColor="accent1" w:themeShade="BF"/>
      <w:sz w:val="28"/>
      <w:szCs w:val="28"/>
      <w:lang w:eastAsia="ru-RU"/>
    </w:rPr>
  </w:style>
  <w:style w:type="character" w:customStyle="1" w:styleId="style3">
    <w:name w:val="style3"/>
    <w:basedOn w:val="DefaultParagraphFont"/>
    <w:rsid w:val="006715FA"/>
  </w:style>
</w:styles>
</file>

<file path=word/webSettings.xml><?xml version="1.0" encoding="utf-8"?>
<w:webSettings xmlns:r="http://schemas.openxmlformats.org/officeDocument/2006/relationships" xmlns:w="http://schemas.openxmlformats.org/wordprocessingml/2006/main">
  <w:divs>
    <w:div w:id="101606962">
      <w:bodyDiv w:val="1"/>
      <w:marLeft w:val="0"/>
      <w:marRight w:val="0"/>
      <w:marTop w:val="0"/>
      <w:marBottom w:val="0"/>
      <w:divBdr>
        <w:top w:val="none" w:sz="0" w:space="0" w:color="auto"/>
        <w:left w:val="none" w:sz="0" w:space="0" w:color="auto"/>
        <w:bottom w:val="none" w:sz="0" w:space="0" w:color="auto"/>
        <w:right w:val="none" w:sz="0" w:space="0" w:color="auto"/>
      </w:divBdr>
    </w:div>
    <w:div w:id="118109518">
      <w:bodyDiv w:val="1"/>
      <w:marLeft w:val="0"/>
      <w:marRight w:val="0"/>
      <w:marTop w:val="0"/>
      <w:marBottom w:val="0"/>
      <w:divBdr>
        <w:top w:val="none" w:sz="0" w:space="0" w:color="auto"/>
        <w:left w:val="none" w:sz="0" w:space="0" w:color="auto"/>
        <w:bottom w:val="none" w:sz="0" w:space="0" w:color="auto"/>
        <w:right w:val="none" w:sz="0" w:space="0" w:color="auto"/>
      </w:divBdr>
    </w:div>
    <w:div w:id="140276000">
      <w:bodyDiv w:val="1"/>
      <w:marLeft w:val="0"/>
      <w:marRight w:val="0"/>
      <w:marTop w:val="0"/>
      <w:marBottom w:val="0"/>
      <w:divBdr>
        <w:top w:val="none" w:sz="0" w:space="0" w:color="auto"/>
        <w:left w:val="none" w:sz="0" w:space="0" w:color="auto"/>
        <w:bottom w:val="none" w:sz="0" w:space="0" w:color="auto"/>
        <w:right w:val="none" w:sz="0" w:space="0" w:color="auto"/>
      </w:divBdr>
      <w:divsChild>
        <w:div w:id="144125138">
          <w:marLeft w:val="0"/>
          <w:marRight w:val="0"/>
          <w:marTop w:val="0"/>
          <w:marBottom w:val="0"/>
          <w:divBdr>
            <w:top w:val="none" w:sz="0" w:space="0" w:color="auto"/>
            <w:left w:val="none" w:sz="0" w:space="0" w:color="auto"/>
            <w:bottom w:val="none" w:sz="0" w:space="0" w:color="auto"/>
            <w:right w:val="none" w:sz="0" w:space="0" w:color="auto"/>
          </w:divBdr>
        </w:div>
      </w:divsChild>
    </w:div>
    <w:div w:id="314262036">
      <w:bodyDiv w:val="1"/>
      <w:marLeft w:val="0"/>
      <w:marRight w:val="0"/>
      <w:marTop w:val="0"/>
      <w:marBottom w:val="0"/>
      <w:divBdr>
        <w:top w:val="none" w:sz="0" w:space="0" w:color="auto"/>
        <w:left w:val="none" w:sz="0" w:space="0" w:color="auto"/>
        <w:bottom w:val="none" w:sz="0" w:space="0" w:color="auto"/>
        <w:right w:val="none" w:sz="0" w:space="0" w:color="auto"/>
      </w:divBdr>
    </w:div>
    <w:div w:id="329135970">
      <w:bodyDiv w:val="1"/>
      <w:marLeft w:val="0"/>
      <w:marRight w:val="0"/>
      <w:marTop w:val="0"/>
      <w:marBottom w:val="0"/>
      <w:divBdr>
        <w:top w:val="none" w:sz="0" w:space="0" w:color="auto"/>
        <w:left w:val="none" w:sz="0" w:space="0" w:color="auto"/>
        <w:bottom w:val="none" w:sz="0" w:space="0" w:color="auto"/>
        <w:right w:val="none" w:sz="0" w:space="0" w:color="auto"/>
      </w:divBdr>
    </w:div>
    <w:div w:id="461311417">
      <w:bodyDiv w:val="1"/>
      <w:marLeft w:val="0"/>
      <w:marRight w:val="0"/>
      <w:marTop w:val="0"/>
      <w:marBottom w:val="0"/>
      <w:divBdr>
        <w:top w:val="none" w:sz="0" w:space="0" w:color="auto"/>
        <w:left w:val="none" w:sz="0" w:space="0" w:color="auto"/>
        <w:bottom w:val="none" w:sz="0" w:space="0" w:color="auto"/>
        <w:right w:val="none" w:sz="0" w:space="0" w:color="auto"/>
      </w:divBdr>
      <w:divsChild>
        <w:div w:id="490757988">
          <w:blockQuote w:val="1"/>
          <w:marLeft w:val="720"/>
          <w:marRight w:val="720"/>
          <w:marTop w:val="100"/>
          <w:marBottom w:val="100"/>
          <w:divBdr>
            <w:top w:val="none" w:sz="0" w:space="0" w:color="auto"/>
            <w:left w:val="none" w:sz="0" w:space="0" w:color="auto"/>
            <w:bottom w:val="none" w:sz="0" w:space="0" w:color="auto"/>
            <w:right w:val="none" w:sz="0" w:space="0" w:color="auto"/>
          </w:divBdr>
        </w:div>
        <w:div w:id="604508234">
          <w:blockQuote w:val="1"/>
          <w:marLeft w:val="720"/>
          <w:marRight w:val="720"/>
          <w:marTop w:val="100"/>
          <w:marBottom w:val="100"/>
          <w:divBdr>
            <w:top w:val="none" w:sz="0" w:space="0" w:color="auto"/>
            <w:left w:val="none" w:sz="0" w:space="0" w:color="auto"/>
            <w:bottom w:val="none" w:sz="0" w:space="0" w:color="auto"/>
            <w:right w:val="none" w:sz="0" w:space="0" w:color="auto"/>
          </w:divBdr>
        </w:div>
        <w:div w:id="1998994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986256">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0026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0712304">
      <w:bodyDiv w:val="1"/>
      <w:marLeft w:val="0"/>
      <w:marRight w:val="0"/>
      <w:marTop w:val="0"/>
      <w:marBottom w:val="0"/>
      <w:divBdr>
        <w:top w:val="none" w:sz="0" w:space="0" w:color="auto"/>
        <w:left w:val="none" w:sz="0" w:space="0" w:color="auto"/>
        <w:bottom w:val="none" w:sz="0" w:space="0" w:color="auto"/>
        <w:right w:val="none" w:sz="0" w:space="0" w:color="auto"/>
      </w:divBdr>
    </w:div>
    <w:div w:id="920916795">
      <w:bodyDiv w:val="1"/>
      <w:marLeft w:val="0"/>
      <w:marRight w:val="0"/>
      <w:marTop w:val="0"/>
      <w:marBottom w:val="0"/>
      <w:divBdr>
        <w:top w:val="none" w:sz="0" w:space="0" w:color="auto"/>
        <w:left w:val="none" w:sz="0" w:space="0" w:color="auto"/>
        <w:bottom w:val="none" w:sz="0" w:space="0" w:color="auto"/>
        <w:right w:val="none" w:sz="0" w:space="0" w:color="auto"/>
      </w:divBdr>
    </w:div>
    <w:div w:id="1184323673">
      <w:bodyDiv w:val="1"/>
      <w:marLeft w:val="0"/>
      <w:marRight w:val="0"/>
      <w:marTop w:val="0"/>
      <w:marBottom w:val="0"/>
      <w:divBdr>
        <w:top w:val="none" w:sz="0" w:space="0" w:color="auto"/>
        <w:left w:val="none" w:sz="0" w:space="0" w:color="auto"/>
        <w:bottom w:val="none" w:sz="0" w:space="0" w:color="auto"/>
        <w:right w:val="none" w:sz="0" w:space="0" w:color="auto"/>
      </w:divBdr>
    </w:div>
    <w:div w:id="1217008904">
      <w:bodyDiv w:val="1"/>
      <w:marLeft w:val="0"/>
      <w:marRight w:val="0"/>
      <w:marTop w:val="0"/>
      <w:marBottom w:val="0"/>
      <w:divBdr>
        <w:top w:val="none" w:sz="0" w:space="0" w:color="auto"/>
        <w:left w:val="none" w:sz="0" w:space="0" w:color="auto"/>
        <w:bottom w:val="none" w:sz="0" w:space="0" w:color="auto"/>
        <w:right w:val="none" w:sz="0" w:space="0" w:color="auto"/>
      </w:divBdr>
    </w:div>
    <w:div w:id="1349717482">
      <w:bodyDiv w:val="1"/>
      <w:marLeft w:val="0"/>
      <w:marRight w:val="0"/>
      <w:marTop w:val="0"/>
      <w:marBottom w:val="0"/>
      <w:divBdr>
        <w:top w:val="none" w:sz="0" w:space="0" w:color="auto"/>
        <w:left w:val="none" w:sz="0" w:space="0" w:color="auto"/>
        <w:bottom w:val="none" w:sz="0" w:space="0" w:color="auto"/>
        <w:right w:val="none" w:sz="0" w:space="0" w:color="auto"/>
      </w:divBdr>
      <w:divsChild>
        <w:div w:id="948589105">
          <w:marLeft w:val="0"/>
          <w:marRight w:val="0"/>
          <w:marTop w:val="0"/>
          <w:marBottom w:val="0"/>
          <w:divBdr>
            <w:top w:val="none" w:sz="0" w:space="0" w:color="auto"/>
            <w:left w:val="none" w:sz="0" w:space="0" w:color="auto"/>
            <w:bottom w:val="none" w:sz="0" w:space="0" w:color="auto"/>
            <w:right w:val="none" w:sz="0" w:space="0" w:color="auto"/>
          </w:divBdr>
        </w:div>
        <w:div w:id="1612663094">
          <w:marLeft w:val="0"/>
          <w:marRight w:val="0"/>
          <w:marTop w:val="225"/>
          <w:marBottom w:val="375"/>
          <w:divBdr>
            <w:top w:val="none" w:sz="0" w:space="0" w:color="auto"/>
            <w:left w:val="none" w:sz="0" w:space="0" w:color="auto"/>
            <w:bottom w:val="none" w:sz="0" w:space="0" w:color="auto"/>
            <w:right w:val="none" w:sz="0" w:space="0" w:color="auto"/>
          </w:divBdr>
        </w:div>
      </w:divsChild>
    </w:div>
    <w:div w:id="1511217628">
      <w:bodyDiv w:val="1"/>
      <w:marLeft w:val="0"/>
      <w:marRight w:val="0"/>
      <w:marTop w:val="0"/>
      <w:marBottom w:val="0"/>
      <w:divBdr>
        <w:top w:val="none" w:sz="0" w:space="0" w:color="auto"/>
        <w:left w:val="none" w:sz="0" w:space="0" w:color="auto"/>
        <w:bottom w:val="none" w:sz="0" w:space="0" w:color="auto"/>
        <w:right w:val="none" w:sz="0" w:space="0" w:color="auto"/>
      </w:divBdr>
    </w:div>
    <w:div w:id="1613122876">
      <w:bodyDiv w:val="1"/>
      <w:marLeft w:val="0"/>
      <w:marRight w:val="0"/>
      <w:marTop w:val="0"/>
      <w:marBottom w:val="0"/>
      <w:divBdr>
        <w:top w:val="none" w:sz="0" w:space="0" w:color="auto"/>
        <w:left w:val="none" w:sz="0" w:space="0" w:color="auto"/>
        <w:bottom w:val="none" w:sz="0" w:space="0" w:color="auto"/>
        <w:right w:val="none" w:sz="0" w:space="0" w:color="auto"/>
      </w:divBdr>
    </w:div>
    <w:div w:id="1646010153">
      <w:bodyDiv w:val="1"/>
      <w:marLeft w:val="0"/>
      <w:marRight w:val="0"/>
      <w:marTop w:val="0"/>
      <w:marBottom w:val="0"/>
      <w:divBdr>
        <w:top w:val="none" w:sz="0" w:space="0" w:color="auto"/>
        <w:left w:val="none" w:sz="0" w:space="0" w:color="auto"/>
        <w:bottom w:val="none" w:sz="0" w:space="0" w:color="auto"/>
        <w:right w:val="none" w:sz="0" w:space="0" w:color="auto"/>
      </w:divBdr>
    </w:div>
    <w:div w:id="1664317091">
      <w:bodyDiv w:val="1"/>
      <w:marLeft w:val="0"/>
      <w:marRight w:val="0"/>
      <w:marTop w:val="0"/>
      <w:marBottom w:val="0"/>
      <w:divBdr>
        <w:top w:val="none" w:sz="0" w:space="0" w:color="auto"/>
        <w:left w:val="none" w:sz="0" w:space="0" w:color="auto"/>
        <w:bottom w:val="none" w:sz="0" w:space="0" w:color="auto"/>
        <w:right w:val="none" w:sz="0" w:space="0" w:color="auto"/>
      </w:divBdr>
    </w:div>
    <w:div w:id="1793555331">
      <w:bodyDiv w:val="1"/>
      <w:marLeft w:val="0"/>
      <w:marRight w:val="0"/>
      <w:marTop w:val="0"/>
      <w:marBottom w:val="0"/>
      <w:divBdr>
        <w:top w:val="none" w:sz="0" w:space="0" w:color="auto"/>
        <w:left w:val="none" w:sz="0" w:space="0" w:color="auto"/>
        <w:bottom w:val="none" w:sz="0" w:space="0" w:color="auto"/>
        <w:right w:val="none" w:sz="0" w:space="0" w:color="auto"/>
      </w:divBdr>
    </w:div>
    <w:div w:id="1956476874">
      <w:bodyDiv w:val="1"/>
      <w:marLeft w:val="0"/>
      <w:marRight w:val="0"/>
      <w:marTop w:val="0"/>
      <w:marBottom w:val="0"/>
      <w:divBdr>
        <w:top w:val="none" w:sz="0" w:space="0" w:color="auto"/>
        <w:left w:val="none" w:sz="0" w:space="0" w:color="auto"/>
        <w:bottom w:val="none" w:sz="0" w:space="0" w:color="auto"/>
        <w:right w:val="none" w:sz="0" w:space="0" w:color="auto"/>
      </w:divBdr>
    </w:div>
    <w:div w:id="1995987240">
      <w:bodyDiv w:val="1"/>
      <w:marLeft w:val="0"/>
      <w:marRight w:val="0"/>
      <w:marTop w:val="0"/>
      <w:marBottom w:val="0"/>
      <w:divBdr>
        <w:top w:val="none" w:sz="0" w:space="0" w:color="auto"/>
        <w:left w:val="none" w:sz="0" w:space="0" w:color="auto"/>
        <w:bottom w:val="none" w:sz="0" w:space="0" w:color="auto"/>
        <w:right w:val="none" w:sz="0" w:space="0" w:color="auto"/>
      </w:divBdr>
    </w:div>
    <w:div w:id="2036230747">
      <w:bodyDiv w:val="1"/>
      <w:marLeft w:val="0"/>
      <w:marRight w:val="0"/>
      <w:marTop w:val="0"/>
      <w:marBottom w:val="0"/>
      <w:divBdr>
        <w:top w:val="none" w:sz="0" w:space="0" w:color="auto"/>
        <w:left w:val="none" w:sz="0" w:space="0" w:color="auto"/>
        <w:bottom w:val="none" w:sz="0" w:space="0" w:color="auto"/>
        <w:right w:val="none" w:sz="0" w:space="0" w:color="auto"/>
      </w:divBdr>
      <w:divsChild>
        <w:div w:id="4545185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0640967">
      <w:bodyDiv w:val="1"/>
      <w:marLeft w:val="0"/>
      <w:marRight w:val="0"/>
      <w:marTop w:val="0"/>
      <w:marBottom w:val="0"/>
      <w:divBdr>
        <w:top w:val="none" w:sz="0" w:space="0" w:color="auto"/>
        <w:left w:val="none" w:sz="0" w:space="0" w:color="auto"/>
        <w:bottom w:val="none" w:sz="0" w:space="0" w:color="auto"/>
        <w:right w:val="none" w:sz="0" w:space="0" w:color="auto"/>
      </w:divBdr>
      <w:divsChild>
        <w:div w:id="995717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26.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cid:image001.jpg@01CFB653.DEFC2100" TargetMode="External"/><Relationship Id="rId42" Type="http://schemas.openxmlformats.org/officeDocument/2006/relationships/hyperlink" Target="http://www.vineyardsaker.co.nz/" TargetMode="External"/><Relationship Id="rId47" Type="http://schemas.openxmlformats.org/officeDocument/2006/relationships/oleObject" Target="embeddings/oleObject1.bin"/><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4.jpeg"/><Relationship Id="rId38" Type="http://schemas.openxmlformats.org/officeDocument/2006/relationships/hyperlink" Target="http://cont.ws/wp-content/uploads/2014/07/QvqmkgsAa8Q1.jpg" TargetMode="External"/><Relationship Id="rId46"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hyperlink" Target="http://cont.ws/wp-content/uploads/2014/08/btextyncmae0-bo-1406017339077-_0_101_291_498-crop1406017455203p.jpg" TargetMode="External"/><Relationship Id="rId20" Type="http://schemas.openxmlformats.org/officeDocument/2006/relationships/image" Target="media/image12.jpeg"/><Relationship Id="rId29" Type="http://schemas.openxmlformats.org/officeDocument/2006/relationships/image" Target="media/image20.jpeg"/><Relationship Id="rId41" Type="http://schemas.openxmlformats.org/officeDocument/2006/relationships/hyperlink" Target="http://www.vineyardsake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3.jpeg"/><Relationship Id="rId37" Type="http://schemas.openxmlformats.org/officeDocument/2006/relationships/image" Target="media/image25.jpeg"/><Relationship Id="rId40" Type="http://schemas.openxmlformats.org/officeDocument/2006/relationships/image" Target="media/image27.png"/><Relationship Id="rId45" Type="http://schemas.openxmlformats.org/officeDocument/2006/relationships/hyperlink" Target="http://www.vineyardsaker.co.nz"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hyperlink" Target="http://en.wikipedia.org/wiki/Gryazev-Shipunov_GSh-30-2" TargetMode="External"/><Relationship Id="rId36" Type="http://schemas.openxmlformats.org/officeDocument/2006/relationships/hyperlink" Target="https://ru.wikipedia.org/wiki/%D0%A1%D1%83-39" TargetMode="External"/><Relationship Id="rId49" Type="http://schemas.openxmlformats.org/officeDocument/2006/relationships/footer" Target="footer2.xml"/><Relationship Id="rId61" Type="http://schemas.microsoft.com/office/2007/relationships/stylesWithEffects" Target="stylesWithEffects.xml"/><Relationship Id="rId10" Type="http://schemas.openxmlformats.org/officeDocument/2006/relationships/image" Target="media/image3.gif"/><Relationship Id="rId19" Type="http://schemas.openxmlformats.org/officeDocument/2006/relationships/image" Target="media/image11.jpeg"/><Relationship Id="rId31" Type="http://schemas.openxmlformats.org/officeDocument/2006/relationships/image" Target="media/image22.jpeg"/><Relationship Id="rId44" Type="http://schemas.openxmlformats.org/officeDocument/2006/relationships/hyperlink" Target="http://vineyardsaker.blogspot.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1.jpeg"/><Relationship Id="rId35" Type="http://schemas.openxmlformats.org/officeDocument/2006/relationships/hyperlink" Target="https://ru.wikipedia.org/wiki/%D0%A1%D1%83-25" TargetMode="External"/><Relationship Id="rId43" Type="http://schemas.openxmlformats.org/officeDocument/2006/relationships/hyperlink" Target="http://www.vineyardsaker.co.nz/" TargetMode="External"/><Relationship Id="rId48"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rgbClr val="ED1C24"/>
          </a:solidFill>
          <a:tailEnd type="triangle" w="lg" len="lg"/>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AA930D9-79A5-48C5-99B3-ED9AE57C9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16</Pages>
  <Words>5004</Words>
  <Characters>28523</Characters>
  <Application>Microsoft Office Word</Application>
  <DocSecurity>0</DocSecurity>
  <Lines>237</Lines>
  <Paragraphs>66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LinksUpToDate>false</LinksUpToDate>
  <CharactersWithSpaces>33461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MH17_Report_Russian_Union_of_Engineers_EN_Oceania_Saker</dc:title>
  <dc:subject>MH17 Crash Investigation</dc:subject>
  <dc:creator>Russian Union of Engineers (Translated by Oceania Saker)</dc:creator>
  <cp:lastPrinted>2014-09-18T02:50:00Z</cp:lastPrinted>
  <dcterms:created xsi:type="dcterms:W3CDTF">2014-09-18T00:27:00Z</dcterms:created>
  <dcterms:modified xsi:type="dcterms:W3CDTF">2014-09-18T04:04:00Z</dcterms:modified>
</cp:coreProperties>
</file>